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220" w:rsidRPr="000A077B" w:rsidRDefault="00D01A3C" w:rsidP="00442220">
      <w:pPr>
        <w:tabs>
          <w:tab w:val="left" w:pos="5370"/>
        </w:tabs>
        <w:rPr>
          <w:rFonts w:ascii="Calibri" w:hAnsi="Calibri" w:cs="Arial"/>
          <w:i/>
          <w:sz w:val="24"/>
          <w:szCs w:val="24"/>
          <w:lang w:eastAsia="en-GB"/>
        </w:rPr>
      </w:pPr>
      <w:r w:rsidRPr="000A077B">
        <w:tab/>
      </w:r>
    </w:p>
    <w:tbl>
      <w:tblPr>
        <w:tblStyle w:val="Grilledutableau"/>
        <w:tblW w:w="9782" w:type="dxa"/>
        <w:tblInd w:w="-31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tblPr>
      <w:tblGrid>
        <w:gridCol w:w="2978"/>
        <w:gridCol w:w="4111"/>
        <w:gridCol w:w="2693"/>
      </w:tblGrid>
      <w:tr w:rsidR="00442220" w:rsidRPr="000A077B" w:rsidTr="00EE7555">
        <w:trPr>
          <w:trHeight w:val="1839"/>
        </w:trPr>
        <w:tc>
          <w:tcPr>
            <w:tcW w:w="2978" w:type="dxa"/>
            <w:vAlign w:val="center"/>
          </w:tcPr>
          <w:p w:rsidR="00442220" w:rsidRPr="000A077B" w:rsidRDefault="00442220" w:rsidP="00EE7555">
            <w:pPr>
              <w:autoSpaceDE w:val="0"/>
              <w:autoSpaceDN w:val="0"/>
              <w:adjustRightInd w:val="0"/>
              <w:spacing w:line="240" w:lineRule="auto"/>
              <w:jc w:val="center"/>
              <w:rPr>
                <w:rFonts w:ascii="Times New Roman,Bold" w:hAnsi="Times New Roman,Bold" w:cs="Times New Roman,Bold"/>
                <w:b/>
                <w:bCs/>
                <w:color w:val="000000"/>
                <w:sz w:val="20"/>
              </w:rPr>
            </w:pPr>
            <w:r w:rsidRPr="000A077B">
              <w:rPr>
                <w:rFonts w:ascii="Times New Roman,Bold" w:hAnsi="Times New Roman,Bold" w:cs="Times New Roman,Bold"/>
                <w:b/>
                <w:bCs/>
                <w:noProof/>
                <w:color w:val="000000"/>
                <w:sz w:val="20"/>
                <w:lang w:eastAsia="fr-FR"/>
              </w:rPr>
              <w:drawing>
                <wp:anchor distT="0" distB="0" distL="114300" distR="114300" simplePos="0" relativeHeight="251663360" behindDoc="0" locked="0" layoutInCell="1" allowOverlap="1">
                  <wp:simplePos x="0" y="0"/>
                  <wp:positionH relativeFrom="column">
                    <wp:posOffset>135255</wp:posOffset>
                  </wp:positionH>
                  <wp:positionV relativeFrom="paragraph">
                    <wp:posOffset>-164465</wp:posOffset>
                  </wp:positionV>
                  <wp:extent cx="1457960" cy="883920"/>
                  <wp:effectExtent l="19050" t="0" r="8890" b="0"/>
                  <wp:wrapNone/>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issatkas2.gif"/>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57960" cy="883920"/>
                          </a:xfrm>
                          <a:prstGeom prst="rect">
                            <a:avLst/>
                          </a:prstGeom>
                        </pic:spPr>
                      </pic:pic>
                    </a:graphicData>
                  </a:graphic>
                </wp:anchor>
              </w:drawing>
            </w:r>
            <w:r w:rsidRPr="000A077B">
              <w:rPr>
                <w:rFonts w:ascii="Times New Roman,Bold" w:hAnsi="Times New Roman,Bold" w:cs="Times New Roman,Bold"/>
                <w:b/>
                <w:bCs/>
                <w:noProof/>
                <w:color w:val="000000"/>
                <w:sz w:val="20"/>
                <w:lang w:eastAsia="fr-FR"/>
              </w:rPr>
              <w:drawing>
                <wp:anchor distT="0" distB="0" distL="114300" distR="114300" simplePos="0" relativeHeight="251662336" behindDoc="0" locked="0" layoutInCell="1" allowOverlap="1">
                  <wp:simplePos x="0" y="0"/>
                  <wp:positionH relativeFrom="column">
                    <wp:posOffset>2522220</wp:posOffset>
                  </wp:positionH>
                  <wp:positionV relativeFrom="paragraph">
                    <wp:posOffset>9194165</wp:posOffset>
                  </wp:positionV>
                  <wp:extent cx="1054735" cy="647700"/>
                  <wp:effectExtent l="19050" t="0" r="5927" b="0"/>
                  <wp:wrapNone/>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issatkas2.gif"/>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60873" cy="643467"/>
                          </a:xfrm>
                          <a:prstGeom prst="rect">
                            <a:avLst/>
                          </a:prstGeom>
                        </pic:spPr>
                      </pic:pic>
                    </a:graphicData>
                  </a:graphic>
                </wp:anchor>
              </w:drawing>
            </w:r>
            <w:r w:rsidRPr="000A077B">
              <w:rPr>
                <w:rFonts w:ascii="Times New Roman,Bold" w:hAnsi="Times New Roman,Bold" w:cs="Times New Roman,Bold"/>
                <w:b/>
                <w:bCs/>
                <w:noProof/>
                <w:color w:val="000000"/>
                <w:sz w:val="20"/>
                <w:lang w:eastAsia="fr-FR"/>
              </w:rPr>
              <w:drawing>
                <wp:anchor distT="0" distB="0" distL="114300" distR="114300" simplePos="0" relativeHeight="251661312" behindDoc="0" locked="0" layoutInCell="1" allowOverlap="1">
                  <wp:simplePos x="0" y="0"/>
                  <wp:positionH relativeFrom="column">
                    <wp:posOffset>2522220</wp:posOffset>
                  </wp:positionH>
                  <wp:positionV relativeFrom="paragraph">
                    <wp:posOffset>9194165</wp:posOffset>
                  </wp:positionV>
                  <wp:extent cx="1054735" cy="647700"/>
                  <wp:effectExtent l="19050" t="0" r="5927" b="0"/>
                  <wp:wrapNone/>
                  <wp:docPr id="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issatkas2.gif"/>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60873" cy="643467"/>
                          </a:xfrm>
                          <a:prstGeom prst="rect">
                            <a:avLst/>
                          </a:prstGeom>
                        </pic:spPr>
                      </pic:pic>
                    </a:graphicData>
                  </a:graphic>
                </wp:anchor>
              </w:drawing>
            </w:r>
          </w:p>
        </w:tc>
        <w:tc>
          <w:tcPr>
            <w:tcW w:w="4111" w:type="dxa"/>
            <w:vAlign w:val="center"/>
          </w:tcPr>
          <w:p w:rsidR="00442220" w:rsidRPr="000A077B" w:rsidRDefault="00442220" w:rsidP="00EE7555">
            <w:pPr>
              <w:autoSpaceDE w:val="0"/>
              <w:autoSpaceDN w:val="0"/>
              <w:adjustRightInd w:val="0"/>
              <w:spacing w:line="240" w:lineRule="auto"/>
              <w:jc w:val="center"/>
              <w:rPr>
                <w:rFonts w:ascii="Times New Roman,Bold" w:hAnsi="Times New Roman,Bold" w:cs="Times New Roman,Bold"/>
                <w:b/>
                <w:bCs/>
                <w:color w:val="000000"/>
                <w:sz w:val="20"/>
              </w:rPr>
            </w:pPr>
            <w:r w:rsidRPr="000A077B">
              <w:rPr>
                <w:rFonts w:ascii="Times New Roman,Bold" w:hAnsi="Times New Roman,Bold" w:cs="Times New Roman,Bold"/>
                <w:b/>
                <w:bCs/>
                <w:noProof/>
                <w:color w:val="000000"/>
                <w:sz w:val="20"/>
                <w:lang w:eastAsia="fr-FR"/>
              </w:rPr>
              <w:drawing>
                <wp:anchor distT="0" distB="0" distL="114300" distR="114300" simplePos="0" relativeHeight="251659264" behindDoc="0" locked="0" layoutInCell="1" allowOverlap="1">
                  <wp:simplePos x="0" y="0"/>
                  <wp:positionH relativeFrom="column">
                    <wp:posOffset>923290</wp:posOffset>
                  </wp:positionH>
                  <wp:positionV relativeFrom="paragraph">
                    <wp:posOffset>58420</wp:posOffset>
                  </wp:positionV>
                  <wp:extent cx="575310" cy="708660"/>
                  <wp:effectExtent l="19050" t="0" r="0" b="0"/>
                  <wp:wrapNone/>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5310" cy="708660"/>
                          </a:xfrm>
                          <a:prstGeom prst="rect">
                            <a:avLst/>
                          </a:prstGeom>
                          <a:noFill/>
                          <a:ln w="9525">
                            <a:noFill/>
                            <a:miter lim="800000"/>
                            <a:headEnd/>
                            <a:tailEnd/>
                          </a:ln>
                        </pic:spPr>
                      </pic:pic>
                    </a:graphicData>
                  </a:graphic>
                </wp:anchor>
              </w:drawing>
            </w:r>
          </w:p>
          <w:p w:rsidR="00442220" w:rsidRPr="000A077B" w:rsidRDefault="00442220" w:rsidP="00EE7555">
            <w:pPr>
              <w:rPr>
                <w:rFonts w:ascii="Times New Roman,Bold" w:hAnsi="Times New Roman,Bold" w:cs="Times New Roman,Bold"/>
                <w:sz w:val="20"/>
              </w:rPr>
            </w:pPr>
          </w:p>
          <w:p w:rsidR="00442220" w:rsidRPr="000A077B" w:rsidRDefault="00442220" w:rsidP="00EE7555">
            <w:pPr>
              <w:rPr>
                <w:rFonts w:ascii="Times New Roman,Bold" w:hAnsi="Times New Roman,Bold" w:cs="Times New Roman,Bold"/>
                <w:sz w:val="20"/>
              </w:rPr>
            </w:pPr>
          </w:p>
          <w:p w:rsidR="00442220" w:rsidRPr="000A077B" w:rsidRDefault="00442220" w:rsidP="00EE7555">
            <w:pPr>
              <w:rPr>
                <w:rFonts w:ascii="Times New Roman,Bold" w:hAnsi="Times New Roman,Bold" w:cs="Times New Roman,Bold"/>
                <w:sz w:val="20"/>
              </w:rPr>
            </w:pPr>
          </w:p>
          <w:p w:rsidR="00442220" w:rsidRPr="000A077B" w:rsidRDefault="00442220" w:rsidP="00EE7555">
            <w:pPr>
              <w:rPr>
                <w:rFonts w:ascii="Times New Roman,Bold" w:hAnsi="Times New Roman,Bold" w:cs="Times New Roman,Bold"/>
                <w:sz w:val="20"/>
              </w:rPr>
            </w:pPr>
          </w:p>
          <w:p w:rsidR="00442220" w:rsidRPr="000A077B" w:rsidRDefault="00442220" w:rsidP="00EE7555">
            <w:pPr>
              <w:autoSpaceDE w:val="0"/>
              <w:autoSpaceDN w:val="0"/>
              <w:adjustRightInd w:val="0"/>
              <w:spacing w:line="240" w:lineRule="auto"/>
              <w:jc w:val="center"/>
              <w:rPr>
                <w:rFonts w:ascii="Calibri" w:hAnsi="Calibri" w:cs="Times New Roman,Bold"/>
                <w:b/>
                <w:bCs/>
                <w:color w:val="000000"/>
                <w:sz w:val="20"/>
              </w:rPr>
            </w:pPr>
            <w:r w:rsidRPr="000A077B">
              <w:rPr>
                <w:rFonts w:ascii="Calibri" w:hAnsi="Calibri" w:cs="Times New Roman,Bold"/>
                <w:b/>
                <w:bCs/>
                <w:color w:val="000000"/>
                <w:sz w:val="20"/>
              </w:rPr>
              <w:t>REPUBLIQUE TUNISIENNE</w:t>
            </w:r>
          </w:p>
          <w:p w:rsidR="00442220" w:rsidRPr="000A077B" w:rsidRDefault="00442220" w:rsidP="00EE7555">
            <w:pPr>
              <w:autoSpaceDE w:val="0"/>
              <w:autoSpaceDN w:val="0"/>
              <w:adjustRightInd w:val="0"/>
              <w:spacing w:line="240" w:lineRule="auto"/>
              <w:jc w:val="center"/>
              <w:rPr>
                <w:rFonts w:ascii="Calibri" w:hAnsi="Calibri" w:cs="Times New Roman,Bold"/>
                <w:b/>
                <w:bCs/>
                <w:color w:val="000000"/>
                <w:sz w:val="20"/>
              </w:rPr>
            </w:pPr>
            <w:r w:rsidRPr="000A077B">
              <w:rPr>
                <w:rFonts w:ascii="Calibri" w:hAnsi="Calibri" w:cs="Times New Roman,Bold"/>
                <w:b/>
                <w:bCs/>
                <w:color w:val="000000"/>
                <w:sz w:val="20"/>
              </w:rPr>
              <w:t>Ministère de l’Enseignement Supérieur</w:t>
            </w:r>
          </w:p>
          <w:p w:rsidR="00442220" w:rsidRPr="000A077B" w:rsidRDefault="00442220" w:rsidP="00EE7555">
            <w:pPr>
              <w:autoSpaceDE w:val="0"/>
              <w:autoSpaceDN w:val="0"/>
              <w:adjustRightInd w:val="0"/>
              <w:spacing w:line="240" w:lineRule="auto"/>
              <w:jc w:val="center"/>
              <w:rPr>
                <w:rFonts w:ascii="Calibri" w:hAnsi="Calibri" w:cs="Times New Roman,Bold"/>
                <w:b/>
                <w:bCs/>
                <w:color w:val="000000"/>
                <w:sz w:val="20"/>
              </w:rPr>
            </w:pPr>
            <w:r w:rsidRPr="000A077B">
              <w:rPr>
                <w:rFonts w:ascii="Calibri" w:hAnsi="Calibri" w:cs="Times New Roman,Bold"/>
                <w:b/>
                <w:bCs/>
                <w:color w:val="000000"/>
                <w:sz w:val="20"/>
              </w:rPr>
              <w:t>et de la Recherche Scientifique</w:t>
            </w:r>
          </w:p>
          <w:p w:rsidR="00442220" w:rsidRPr="000A077B" w:rsidRDefault="00442220" w:rsidP="00EE7555">
            <w:pPr>
              <w:autoSpaceDE w:val="0"/>
              <w:autoSpaceDN w:val="0"/>
              <w:adjustRightInd w:val="0"/>
              <w:spacing w:line="240" w:lineRule="auto"/>
              <w:jc w:val="center"/>
              <w:rPr>
                <w:rFonts w:ascii="Calibri" w:hAnsi="Calibri" w:cs="Times New Roman,Bold"/>
                <w:b/>
                <w:bCs/>
                <w:color w:val="000000"/>
                <w:sz w:val="20"/>
              </w:rPr>
            </w:pPr>
            <w:r w:rsidRPr="000A077B">
              <w:rPr>
                <w:rFonts w:ascii="Calibri" w:hAnsi="Calibri" w:cs="Times New Roman,Bold"/>
                <w:b/>
                <w:bCs/>
                <w:color w:val="000000"/>
                <w:sz w:val="20"/>
              </w:rPr>
              <w:t>Université de Kairouan</w:t>
            </w:r>
          </w:p>
          <w:p w:rsidR="00442220" w:rsidRPr="000A077B" w:rsidRDefault="00442220" w:rsidP="00EE7555">
            <w:pPr>
              <w:autoSpaceDE w:val="0"/>
              <w:autoSpaceDN w:val="0"/>
              <w:adjustRightInd w:val="0"/>
              <w:spacing w:line="240" w:lineRule="auto"/>
              <w:jc w:val="center"/>
              <w:rPr>
                <w:rFonts w:ascii="Calibri" w:hAnsi="Calibri" w:cs="Times New Roman,Bold"/>
                <w:b/>
                <w:bCs/>
                <w:color w:val="000000"/>
                <w:sz w:val="20"/>
              </w:rPr>
            </w:pPr>
            <w:r w:rsidRPr="000A077B">
              <w:rPr>
                <w:rFonts w:ascii="Calibri" w:hAnsi="Calibri" w:cs="Times New Roman,Bold"/>
                <w:b/>
                <w:bCs/>
                <w:color w:val="000000"/>
                <w:sz w:val="20"/>
              </w:rPr>
              <w:t xml:space="preserve">Institut Supérieur des Sciences </w:t>
            </w:r>
          </w:p>
          <w:p w:rsidR="00442220" w:rsidRPr="000A077B" w:rsidRDefault="00442220" w:rsidP="00EE7555">
            <w:pPr>
              <w:autoSpaceDE w:val="0"/>
              <w:autoSpaceDN w:val="0"/>
              <w:adjustRightInd w:val="0"/>
              <w:spacing w:line="240" w:lineRule="auto"/>
              <w:jc w:val="center"/>
              <w:rPr>
                <w:rFonts w:ascii="Calibri" w:hAnsi="Calibri" w:cs="Times New Roman,Bold"/>
                <w:b/>
                <w:bCs/>
                <w:color w:val="000000"/>
                <w:sz w:val="20"/>
              </w:rPr>
            </w:pPr>
            <w:r w:rsidRPr="000A077B">
              <w:rPr>
                <w:rFonts w:ascii="Calibri" w:hAnsi="Calibri" w:cs="Times New Roman,Bold"/>
                <w:b/>
                <w:bCs/>
                <w:color w:val="000000"/>
                <w:sz w:val="20"/>
              </w:rPr>
              <w:t>Appliquées et Technologie de Kasserine</w:t>
            </w:r>
          </w:p>
          <w:p w:rsidR="00442220" w:rsidRPr="000A077B" w:rsidRDefault="00442220" w:rsidP="00EE7555">
            <w:pPr>
              <w:rPr>
                <w:rFonts w:ascii="Times New Roman,Bold" w:hAnsi="Times New Roman,Bold" w:cs="Times New Roman,Bold"/>
                <w:sz w:val="20"/>
              </w:rPr>
            </w:pPr>
          </w:p>
          <w:p w:rsidR="00442220" w:rsidRPr="000A077B" w:rsidRDefault="00442220" w:rsidP="00EE7555">
            <w:pPr>
              <w:rPr>
                <w:rFonts w:ascii="Times New Roman,Bold" w:hAnsi="Times New Roman,Bold" w:cs="Times New Roman,Bold"/>
                <w:sz w:val="20"/>
              </w:rPr>
            </w:pPr>
          </w:p>
          <w:p w:rsidR="00442220" w:rsidRPr="000A077B" w:rsidRDefault="00442220" w:rsidP="00EE7555">
            <w:pPr>
              <w:rPr>
                <w:rFonts w:ascii="Times New Roman,Bold" w:hAnsi="Times New Roman,Bold" w:cs="Times New Roman,Bold"/>
                <w:sz w:val="20"/>
              </w:rPr>
            </w:pPr>
          </w:p>
          <w:p w:rsidR="00442220" w:rsidRPr="000A077B" w:rsidRDefault="00442220" w:rsidP="00EE7555">
            <w:pPr>
              <w:rPr>
                <w:rFonts w:ascii="Times New Roman,Bold" w:hAnsi="Times New Roman,Bold" w:cs="Times New Roman,Bold"/>
                <w:sz w:val="20"/>
              </w:rPr>
            </w:pPr>
          </w:p>
        </w:tc>
        <w:tc>
          <w:tcPr>
            <w:tcW w:w="2693" w:type="dxa"/>
            <w:vAlign w:val="center"/>
          </w:tcPr>
          <w:p w:rsidR="00442220" w:rsidRPr="000A077B" w:rsidRDefault="00442220" w:rsidP="00EE7555">
            <w:pPr>
              <w:autoSpaceDE w:val="0"/>
              <w:autoSpaceDN w:val="0"/>
              <w:adjustRightInd w:val="0"/>
              <w:spacing w:line="240" w:lineRule="auto"/>
              <w:jc w:val="center"/>
              <w:rPr>
                <w:rFonts w:ascii="Times New Roman,Bold" w:hAnsi="Times New Roman,Bold" w:cs="Times New Roman,Bold"/>
                <w:b/>
                <w:bCs/>
                <w:color w:val="000000"/>
                <w:sz w:val="20"/>
              </w:rPr>
            </w:pPr>
            <w:r w:rsidRPr="000A077B">
              <w:rPr>
                <w:rFonts w:ascii="Times New Roman,Bold" w:hAnsi="Times New Roman,Bold" w:cs="Times New Roman,Bold"/>
                <w:b/>
                <w:bCs/>
                <w:noProof/>
                <w:color w:val="000000"/>
                <w:sz w:val="20"/>
                <w:lang w:eastAsia="fr-FR"/>
              </w:rPr>
              <w:drawing>
                <wp:anchor distT="0" distB="0" distL="114300" distR="114300" simplePos="0" relativeHeight="251660288" behindDoc="0" locked="0" layoutInCell="1" allowOverlap="1">
                  <wp:simplePos x="0" y="0"/>
                  <wp:positionH relativeFrom="column">
                    <wp:posOffset>31750</wp:posOffset>
                  </wp:positionH>
                  <wp:positionV relativeFrom="paragraph">
                    <wp:posOffset>-322580</wp:posOffset>
                  </wp:positionV>
                  <wp:extent cx="1497330" cy="1851660"/>
                  <wp:effectExtent l="19050" t="0" r="7620" b="0"/>
                  <wp:wrapNone/>
                  <wp:docPr id="11" name="Image 1" descr="C:\Users\USER\Desktop\Documents Majed\Logo et entête PAQ DGSE EVEQ\LOGO MAJED EVEQ F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cuments Majed\Logo et entête PAQ DGSE EVEQ\LOGO MAJED EVEQ FINI.png"/>
                          <pic:cNvPicPr>
                            <a:picLocks noChangeAspect="1" noChangeArrowheads="1"/>
                          </pic:cNvPicPr>
                        </pic:nvPicPr>
                        <pic:blipFill>
                          <a:blip r:embed="rId10" cstate="print"/>
                          <a:srcRect/>
                          <a:stretch>
                            <a:fillRect/>
                          </a:stretch>
                        </pic:blipFill>
                        <pic:spPr bwMode="auto">
                          <a:xfrm>
                            <a:off x="0" y="0"/>
                            <a:ext cx="1497330" cy="1851660"/>
                          </a:xfrm>
                          <a:prstGeom prst="rect">
                            <a:avLst/>
                          </a:prstGeom>
                          <a:noFill/>
                          <a:ln w="9525">
                            <a:noFill/>
                            <a:miter lim="800000"/>
                            <a:headEnd/>
                            <a:tailEnd/>
                          </a:ln>
                        </pic:spPr>
                      </pic:pic>
                    </a:graphicData>
                  </a:graphic>
                </wp:anchor>
              </w:drawing>
            </w:r>
          </w:p>
        </w:tc>
      </w:tr>
    </w:tbl>
    <w:p w:rsidR="00442220" w:rsidRPr="000A077B" w:rsidRDefault="00442220" w:rsidP="00442220">
      <w:pPr>
        <w:autoSpaceDE w:val="0"/>
        <w:autoSpaceDN w:val="0"/>
        <w:adjustRightInd w:val="0"/>
        <w:spacing w:line="240" w:lineRule="auto"/>
        <w:jc w:val="left"/>
        <w:rPr>
          <w:rFonts w:ascii="Times New Roman,Bold" w:hAnsi="Times New Roman,Bold" w:cs="Times New Roman,Bold"/>
          <w:b/>
          <w:bCs/>
          <w:color w:val="000000"/>
          <w:sz w:val="20"/>
        </w:rPr>
      </w:pPr>
      <w:r w:rsidRPr="000A077B">
        <w:rPr>
          <w:rFonts w:ascii="Times New Roman,Bold" w:hAnsi="Times New Roman,Bold" w:cs="Times New Roman,Bold"/>
          <w:b/>
          <w:bCs/>
          <w:color w:val="000000"/>
          <w:sz w:val="20"/>
        </w:rPr>
        <w:br w:type="textWrapping" w:clear="all"/>
      </w:r>
    </w:p>
    <w:p w:rsidR="00442220" w:rsidRPr="000A077B" w:rsidRDefault="00442220" w:rsidP="00442220">
      <w:pPr>
        <w:jc w:val="center"/>
        <w:rPr>
          <w:rFonts w:ascii="Calibri" w:eastAsia="Calibri" w:hAnsi="Calibri"/>
          <w:b/>
          <w:bCs/>
          <w:sz w:val="28"/>
          <w:szCs w:val="28"/>
        </w:rPr>
      </w:pPr>
    </w:p>
    <w:p w:rsidR="00442220" w:rsidRPr="000A077B" w:rsidRDefault="00442220" w:rsidP="00442220">
      <w:pPr>
        <w:jc w:val="center"/>
        <w:rPr>
          <w:rFonts w:ascii="Calibri" w:eastAsia="Calibri" w:hAnsi="Calibri"/>
          <w:b/>
          <w:bCs/>
          <w:sz w:val="28"/>
          <w:szCs w:val="28"/>
        </w:rPr>
      </w:pPr>
    </w:p>
    <w:p w:rsidR="00442220" w:rsidRPr="000A077B" w:rsidRDefault="00442220" w:rsidP="00442220">
      <w:pPr>
        <w:jc w:val="center"/>
        <w:rPr>
          <w:rFonts w:ascii="Calibri" w:eastAsia="Calibri" w:hAnsi="Calibri"/>
          <w:b/>
          <w:bCs/>
          <w:sz w:val="28"/>
          <w:szCs w:val="28"/>
        </w:rPr>
      </w:pPr>
    </w:p>
    <w:p w:rsidR="00442220" w:rsidRPr="000A077B" w:rsidRDefault="00442220" w:rsidP="00442220">
      <w:pPr>
        <w:rPr>
          <w:rFonts w:ascii="Calibri" w:eastAsia="Calibri" w:hAnsi="Calibri"/>
          <w:b/>
          <w:bCs/>
          <w:sz w:val="28"/>
          <w:szCs w:val="28"/>
        </w:rPr>
      </w:pPr>
    </w:p>
    <w:p w:rsidR="00442220" w:rsidRPr="000A077B" w:rsidRDefault="00442220" w:rsidP="00442220">
      <w:pPr>
        <w:jc w:val="center"/>
        <w:rPr>
          <w:rFonts w:ascii="Calibri" w:eastAsia="Calibri" w:hAnsi="Calibri"/>
          <w:b/>
          <w:bCs/>
          <w:sz w:val="28"/>
          <w:szCs w:val="28"/>
        </w:rPr>
      </w:pPr>
      <w:r w:rsidRPr="000A077B">
        <w:rPr>
          <w:rFonts w:ascii="Calibri" w:eastAsia="Calibri" w:hAnsi="Calibri"/>
          <w:b/>
          <w:bCs/>
          <w:sz w:val="28"/>
          <w:szCs w:val="28"/>
        </w:rPr>
        <w:t>Projet  de modernisation de l’Enseignement Supérieur en soutien à l’Employabilité (</w:t>
      </w:r>
      <w:proofErr w:type="spellStart"/>
      <w:r w:rsidRPr="000A077B">
        <w:rPr>
          <w:rFonts w:ascii="Calibri" w:eastAsia="Calibri" w:hAnsi="Calibri"/>
          <w:b/>
          <w:bCs/>
          <w:sz w:val="28"/>
          <w:szCs w:val="28"/>
        </w:rPr>
        <w:t>PromESsE</w:t>
      </w:r>
      <w:proofErr w:type="spellEnd"/>
      <w:r w:rsidRPr="000A077B">
        <w:rPr>
          <w:rFonts w:ascii="Calibri" w:eastAsia="Calibri" w:hAnsi="Calibri"/>
          <w:b/>
          <w:bCs/>
          <w:sz w:val="28"/>
          <w:szCs w:val="28"/>
        </w:rPr>
        <w:t>/TN)</w:t>
      </w:r>
    </w:p>
    <w:p w:rsidR="00442220" w:rsidRPr="000A077B" w:rsidRDefault="00442220" w:rsidP="00442220">
      <w:pPr>
        <w:jc w:val="center"/>
        <w:rPr>
          <w:rFonts w:ascii="Calibri" w:hAnsi="Calibri" w:cs="Tahoma"/>
          <w:b/>
        </w:rPr>
      </w:pPr>
    </w:p>
    <w:p w:rsidR="00442220" w:rsidRPr="000A077B" w:rsidRDefault="00442220" w:rsidP="00442220">
      <w:pPr>
        <w:jc w:val="center"/>
        <w:rPr>
          <w:rFonts w:ascii="Calibri" w:hAnsi="Calibri" w:cs="Tahoma"/>
          <w:b/>
        </w:rPr>
      </w:pPr>
    </w:p>
    <w:p w:rsidR="00442220" w:rsidRPr="000A077B" w:rsidRDefault="00442220" w:rsidP="00442220">
      <w:pPr>
        <w:jc w:val="center"/>
        <w:rPr>
          <w:rFonts w:ascii="Calibri" w:hAnsi="Calibri" w:cs="Tahoma"/>
          <w:b/>
        </w:rPr>
      </w:pPr>
    </w:p>
    <w:p w:rsidR="00442220" w:rsidRPr="000A077B" w:rsidRDefault="00442220" w:rsidP="00442220">
      <w:pPr>
        <w:jc w:val="center"/>
        <w:rPr>
          <w:rFonts w:ascii="Calibri" w:hAnsi="Calibri" w:cs="Tahoma"/>
          <w:b/>
        </w:rPr>
      </w:pPr>
    </w:p>
    <w:p w:rsidR="00442220" w:rsidRPr="000A077B" w:rsidRDefault="00442220" w:rsidP="00442220">
      <w:pPr>
        <w:jc w:val="center"/>
        <w:rPr>
          <w:rFonts w:ascii="Calibri" w:hAnsi="Calibri" w:cs="Tahoma"/>
          <w:b/>
        </w:rPr>
      </w:pPr>
    </w:p>
    <w:p w:rsidR="00442220" w:rsidRPr="000A077B" w:rsidRDefault="00442220" w:rsidP="00442220">
      <w:pPr>
        <w:jc w:val="center"/>
        <w:rPr>
          <w:rFonts w:ascii="Calibri" w:hAnsi="Calibri" w:cs="Tahoma"/>
          <w:b/>
        </w:rPr>
      </w:pPr>
    </w:p>
    <w:p w:rsidR="00442220" w:rsidRPr="000A077B" w:rsidRDefault="00442220" w:rsidP="00442220">
      <w:pPr>
        <w:jc w:val="center"/>
        <w:rPr>
          <w:rFonts w:ascii="Calibri" w:hAnsi="Calibri" w:cs="Tahoma"/>
          <w:b/>
        </w:rPr>
      </w:pPr>
    </w:p>
    <w:p w:rsidR="00442220" w:rsidRPr="000A077B" w:rsidRDefault="00442220" w:rsidP="00442220">
      <w:pPr>
        <w:jc w:val="center"/>
        <w:rPr>
          <w:rFonts w:ascii="Calibri" w:hAnsi="Calibri" w:cs="Tahoma"/>
          <w:b/>
        </w:rPr>
      </w:pPr>
    </w:p>
    <w:p w:rsidR="005E10BA" w:rsidRPr="000A077B" w:rsidRDefault="005E10BA" w:rsidP="005E10BA">
      <w:pPr>
        <w:jc w:val="center"/>
        <w:rPr>
          <w:rFonts w:ascii="Calibri" w:hAnsi="Calibri" w:cs="Tahoma"/>
          <w:b/>
          <w:sz w:val="28"/>
          <w:szCs w:val="28"/>
        </w:rPr>
      </w:pPr>
      <w:bookmarkStart w:id="0" w:name="_Toc46223518"/>
      <w:bookmarkStart w:id="1" w:name="_Toc46223683"/>
      <w:bookmarkStart w:id="2" w:name="_Toc44573772"/>
      <w:r w:rsidRPr="000A077B">
        <w:rPr>
          <w:rFonts w:ascii="Calibri" w:hAnsi="Calibri" w:cs="Tahoma"/>
          <w:b/>
          <w:sz w:val="28"/>
          <w:szCs w:val="28"/>
        </w:rPr>
        <w:t>TERMES DE RÉFÉRENCE</w:t>
      </w:r>
    </w:p>
    <w:p w:rsidR="005E10BA" w:rsidRPr="000A077B" w:rsidRDefault="005E10BA" w:rsidP="005E10BA">
      <w:pPr>
        <w:jc w:val="center"/>
        <w:rPr>
          <w:rFonts w:ascii="Calibri" w:hAnsi="Calibri" w:cs="Tahoma"/>
          <w:b/>
          <w:bCs/>
          <w:sz w:val="28"/>
          <w:szCs w:val="28"/>
        </w:rPr>
      </w:pPr>
      <w:r w:rsidRPr="000A077B">
        <w:rPr>
          <w:rFonts w:ascii="Calibri" w:hAnsi="Calibri" w:cs="Tahoma"/>
          <w:b/>
          <w:bCs/>
          <w:sz w:val="28"/>
          <w:szCs w:val="28"/>
        </w:rPr>
        <w:t>Appel à  Manifestation d’Intérêt N°03/2021 :</w:t>
      </w:r>
      <w:bookmarkEnd w:id="0"/>
      <w:bookmarkEnd w:id="1"/>
    </w:p>
    <w:p w:rsidR="005E10BA" w:rsidRPr="000A077B" w:rsidRDefault="005E10BA" w:rsidP="005E10BA">
      <w:pPr>
        <w:jc w:val="center"/>
        <w:rPr>
          <w:rFonts w:ascii="Calibri" w:hAnsi="Calibri" w:cs="Tahoma"/>
          <w:b/>
          <w:bCs/>
          <w:sz w:val="28"/>
          <w:szCs w:val="28"/>
        </w:rPr>
      </w:pPr>
      <w:r w:rsidRPr="000A077B">
        <w:rPr>
          <w:rFonts w:ascii="Calibri" w:hAnsi="Calibri" w:cs="Tahoma"/>
          <w:b/>
          <w:bCs/>
          <w:sz w:val="28"/>
          <w:szCs w:val="28"/>
        </w:rPr>
        <w:t xml:space="preserve"> </w:t>
      </w:r>
      <w:bookmarkStart w:id="3" w:name="_Toc46223519"/>
      <w:bookmarkStart w:id="4" w:name="_Toc46223684"/>
      <w:r w:rsidRPr="000A077B">
        <w:rPr>
          <w:rFonts w:ascii="Calibri" w:hAnsi="Calibri" w:cs="Tahoma"/>
          <w:b/>
          <w:bCs/>
          <w:sz w:val="28"/>
          <w:szCs w:val="28"/>
        </w:rPr>
        <w:t>Pour le recrutement d’un cabinet de consultants pour la mission :</w:t>
      </w:r>
      <w:bookmarkEnd w:id="2"/>
      <w:bookmarkEnd w:id="3"/>
      <w:bookmarkEnd w:id="4"/>
    </w:p>
    <w:p w:rsidR="00442220" w:rsidRPr="000A077B" w:rsidRDefault="005E10BA" w:rsidP="005E10BA">
      <w:pPr>
        <w:jc w:val="center"/>
        <w:rPr>
          <w:rFonts w:ascii="Calibri" w:hAnsi="Calibri"/>
          <w:b/>
          <w:sz w:val="24"/>
          <w:szCs w:val="24"/>
        </w:rPr>
      </w:pPr>
      <w:r w:rsidRPr="000A077B">
        <w:rPr>
          <w:rFonts w:ascii="Calibri" w:hAnsi="Calibri" w:cs="Tahoma"/>
          <w:b/>
          <w:bCs/>
          <w:sz w:val="28"/>
          <w:szCs w:val="28"/>
        </w:rPr>
        <w:t xml:space="preserve">« Accompagnement et formation vers la certification </w:t>
      </w:r>
      <w:r w:rsidRPr="000A077B">
        <w:rPr>
          <w:rFonts w:ascii="Calibri" w:hAnsi="Calibri" w:cs="Arial"/>
          <w:b/>
          <w:bCs/>
          <w:sz w:val="28"/>
          <w:szCs w:val="28"/>
        </w:rPr>
        <w:t>des membres du CTE du projet PAQ-DGSE-EVEQ-ISSAT Kasserine</w:t>
      </w:r>
      <w:r w:rsidRPr="000A077B">
        <w:rPr>
          <w:rFonts w:ascii="Calibri" w:hAnsi="Calibri" w:cs="Tahoma"/>
          <w:b/>
          <w:bCs/>
          <w:sz w:val="28"/>
          <w:szCs w:val="28"/>
        </w:rPr>
        <w:t xml:space="preserve"> en Management De Projets selon le standard "PMBOK" du Project Management Institute "PMI" »</w:t>
      </w:r>
    </w:p>
    <w:p w:rsidR="00442220" w:rsidRPr="000A077B" w:rsidRDefault="00442220" w:rsidP="00442220">
      <w:pPr>
        <w:jc w:val="center"/>
        <w:rPr>
          <w:rFonts w:ascii="Calibri" w:hAnsi="Calibri"/>
          <w:b/>
          <w:sz w:val="24"/>
          <w:szCs w:val="24"/>
        </w:rPr>
      </w:pPr>
    </w:p>
    <w:p w:rsidR="00442220" w:rsidRPr="000A077B" w:rsidRDefault="00442220" w:rsidP="00442220">
      <w:pPr>
        <w:pStyle w:val="TM1"/>
        <w:rPr>
          <w:rFonts w:ascii="Calibri" w:hAnsi="Calibri"/>
          <w:sz w:val="24"/>
          <w:szCs w:val="24"/>
        </w:rPr>
      </w:pPr>
    </w:p>
    <w:p w:rsidR="00442220" w:rsidRPr="000A077B" w:rsidRDefault="00442220" w:rsidP="00442220">
      <w:pPr>
        <w:ind w:left="567"/>
        <w:jc w:val="right"/>
        <w:rPr>
          <w:rFonts w:ascii="Calibri" w:hAnsi="Calibri" w:cs="Arial"/>
          <w:i/>
          <w:sz w:val="24"/>
          <w:szCs w:val="24"/>
          <w:lang w:eastAsia="en-GB"/>
        </w:rPr>
      </w:pPr>
    </w:p>
    <w:p w:rsidR="00442220" w:rsidRPr="000A077B" w:rsidRDefault="00442220" w:rsidP="00442220">
      <w:pPr>
        <w:ind w:left="567"/>
        <w:jc w:val="right"/>
        <w:rPr>
          <w:rFonts w:ascii="Calibri" w:hAnsi="Calibri" w:cs="Arial"/>
          <w:i/>
          <w:sz w:val="24"/>
          <w:szCs w:val="24"/>
          <w:lang w:eastAsia="en-GB"/>
        </w:rPr>
      </w:pPr>
    </w:p>
    <w:p w:rsidR="00442220" w:rsidRPr="000A077B" w:rsidRDefault="00442220" w:rsidP="00442220">
      <w:pPr>
        <w:ind w:left="567"/>
        <w:jc w:val="right"/>
        <w:rPr>
          <w:rFonts w:ascii="Calibri" w:hAnsi="Calibri" w:cs="Arial"/>
          <w:i/>
          <w:sz w:val="24"/>
          <w:szCs w:val="24"/>
          <w:lang w:eastAsia="en-GB"/>
        </w:rPr>
      </w:pPr>
    </w:p>
    <w:p w:rsidR="00442220" w:rsidRPr="000A077B" w:rsidRDefault="00442220" w:rsidP="00442220">
      <w:pPr>
        <w:ind w:left="567"/>
        <w:jc w:val="right"/>
        <w:rPr>
          <w:rFonts w:ascii="Calibri" w:hAnsi="Calibri" w:cs="Arial"/>
          <w:i/>
          <w:sz w:val="24"/>
          <w:szCs w:val="24"/>
          <w:lang w:eastAsia="en-GB"/>
        </w:rPr>
      </w:pPr>
    </w:p>
    <w:p w:rsidR="00442220" w:rsidRPr="000A077B" w:rsidRDefault="00442220" w:rsidP="00442220">
      <w:pPr>
        <w:ind w:left="567"/>
        <w:jc w:val="right"/>
        <w:rPr>
          <w:rFonts w:ascii="Calibri" w:hAnsi="Calibri" w:cs="Arial"/>
          <w:i/>
          <w:sz w:val="24"/>
          <w:szCs w:val="24"/>
          <w:lang w:eastAsia="en-GB"/>
        </w:rPr>
      </w:pPr>
    </w:p>
    <w:p w:rsidR="00A2321B" w:rsidRPr="000A077B" w:rsidRDefault="00A2321B" w:rsidP="00442220">
      <w:pPr>
        <w:tabs>
          <w:tab w:val="left" w:pos="5370"/>
        </w:tabs>
        <w:rPr>
          <w:rFonts w:ascii="Calibri" w:hAnsi="Calibri" w:cs="Arial"/>
          <w:i/>
          <w:sz w:val="24"/>
          <w:szCs w:val="24"/>
          <w:lang w:eastAsia="en-GB"/>
        </w:rPr>
      </w:pPr>
    </w:p>
    <w:p w:rsidR="00A2321B" w:rsidRPr="000A077B" w:rsidRDefault="00A2321B" w:rsidP="00A2321B">
      <w:pPr>
        <w:ind w:left="567"/>
        <w:jc w:val="right"/>
        <w:rPr>
          <w:rFonts w:ascii="Calibri" w:hAnsi="Calibri" w:cs="Arial"/>
          <w:i/>
          <w:sz w:val="24"/>
          <w:szCs w:val="24"/>
          <w:lang w:eastAsia="en-GB"/>
        </w:rPr>
      </w:pPr>
    </w:p>
    <w:p w:rsidR="00A2321B" w:rsidRPr="000A077B" w:rsidRDefault="00A2321B" w:rsidP="00A2321B">
      <w:pPr>
        <w:ind w:left="567"/>
        <w:jc w:val="right"/>
        <w:rPr>
          <w:rFonts w:ascii="Calibri" w:hAnsi="Calibri" w:cs="Arial"/>
          <w:i/>
          <w:sz w:val="24"/>
          <w:szCs w:val="24"/>
          <w:lang w:eastAsia="en-GB"/>
        </w:rPr>
      </w:pPr>
    </w:p>
    <w:p w:rsidR="00D01A3C" w:rsidRPr="000A077B" w:rsidRDefault="00D01A3C" w:rsidP="00EB0DD1">
      <w:pPr>
        <w:pStyle w:val="TM1"/>
        <w:rPr>
          <w:rFonts w:ascii="Calibri" w:hAnsi="Calibri" w:cs="Arial"/>
          <w:b w:val="0"/>
          <w:sz w:val="24"/>
          <w:szCs w:val="24"/>
          <w:lang w:eastAsia="en-GB"/>
        </w:rPr>
      </w:pPr>
    </w:p>
    <w:sdt>
      <w:sdtPr>
        <w:rPr>
          <w:rFonts w:ascii="Times New Roman" w:eastAsia="Times New Roman" w:hAnsi="Times New Roman" w:cs="Times New Roman"/>
          <w:b w:val="0"/>
          <w:bCs w:val="0"/>
          <w:color w:val="auto"/>
          <w:sz w:val="22"/>
          <w:szCs w:val="20"/>
          <w:lang w:eastAsia="de-DE"/>
        </w:rPr>
        <w:id w:val="1784096259"/>
        <w:docPartObj>
          <w:docPartGallery w:val="Table of Contents"/>
          <w:docPartUnique/>
        </w:docPartObj>
      </w:sdtPr>
      <w:sdtContent>
        <w:p w:rsidR="00442220" w:rsidRPr="000A077B" w:rsidRDefault="00442220">
          <w:pPr>
            <w:pStyle w:val="En-ttedetabledesmatires"/>
          </w:pPr>
          <w:r w:rsidRPr="000A077B">
            <w:t>Sommaire</w:t>
          </w:r>
        </w:p>
        <w:p w:rsidR="008039A4" w:rsidRDefault="00C96BA8">
          <w:pPr>
            <w:pStyle w:val="TM1"/>
            <w:rPr>
              <w:rFonts w:asciiTheme="minorHAnsi" w:eastAsiaTheme="minorEastAsia" w:hAnsiTheme="minorHAnsi" w:cstheme="minorBidi"/>
              <w:b w:val="0"/>
              <w:noProof/>
              <w:szCs w:val="22"/>
              <w:lang w:eastAsia="fr-FR"/>
            </w:rPr>
          </w:pPr>
          <w:r w:rsidRPr="00C96BA8">
            <w:fldChar w:fldCharType="begin"/>
          </w:r>
          <w:r w:rsidR="00442220" w:rsidRPr="000A077B">
            <w:instrText xml:space="preserve"> TOC \o "1-3" \h \z \u </w:instrText>
          </w:r>
          <w:r w:rsidRPr="00C96BA8">
            <w:fldChar w:fldCharType="separate"/>
          </w:r>
          <w:hyperlink w:anchor="_Toc73741152" w:history="1">
            <w:r w:rsidR="008039A4" w:rsidRPr="002F3895">
              <w:rPr>
                <w:rStyle w:val="Lienhypertexte"/>
                <w:rFonts w:cs="Tahoma"/>
                <w:noProof/>
              </w:rPr>
              <w:t>1.</w:t>
            </w:r>
            <w:r w:rsidR="008039A4">
              <w:rPr>
                <w:rFonts w:asciiTheme="minorHAnsi" w:eastAsiaTheme="minorEastAsia" w:hAnsiTheme="minorHAnsi" w:cstheme="minorBidi"/>
                <w:b w:val="0"/>
                <w:noProof/>
                <w:szCs w:val="22"/>
                <w:lang w:eastAsia="fr-FR"/>
              </w:rPr>
              <w:tab/>
            </w:r>
            <w:r w:rsidR="008039A4" w:rsidRPr="002F3895">
              <w:rPr>
                <w:rStyle w:val="Lienhypertexte"/>
                <w:noProof/>
              </w:rPr>
              <w:t>CONTEXTE DE L’ACTION</w:t>
            </w:r>
            <w:r w:rsidR="008039A4">
              <w:rPr>
                <w:noProof/>
                <w:webHidden/>
              </w:rPr>
              <w:tab/>
            </w:r>
            <w:r>
              <w:rPr>
                <w:noProof/>
                <w:webHidden/>
              </w:rPr>
              <w:fldChar w:fldCharType="begin"/>
            </w:r>
            <w:r w:rsidR="008039A4">
              <w:rPr>
                <w:noProof/>
                <w:webHidden/>
              </w:rPr>
              <w:instrText xml:space="preserve"> PAGEREF _Toc73741152 \h </w:instrText>
            </w:r>
            <w:r>
              <w:rPr>
                <w:noProof/>
                <w:webHidden/>
              </w:rPr>
            </w:r>
            <w:r>
              <w:rPr>
                <w:noProof/>
                <w:webHidden/>
              </w:rPr>
              <w:fldChar w:fldCharType="separate"/>
            </w:r>
            <w:r w:rsidR="008039A4">
              <w:rPr>
                <w:noProof/>
                <w:webHidden/>
              </w:rPr>
              <w:t>1</w:t>
            </w:r>
            <w:r>
              <w:rPr>
                <w:noProof/>
                <w:webHidden/>
              </w:rPr>
              <w:fldChar w:fldCharType="end"/>
            </w:r>
          </w:hyperlink>
        </w:p>
        <w:p w:rsidR="008039A4" w:rsidRDefault="00C96BA8">
          <w:pPr>
            <w:pStyle w:val="TM1"/>
            <w:rPr>
              <w:rFonts w:asciiTheme="minorHAnsi" w:eastAsiaTheme="minorEastAsia" w:hAnsiTheme="minorHAnsi" w:cstheme="minorBidi"/>
              <w:b w:val="0"/>
              <w:noProof/>
              <w:szCs w:val="22"/>
              <w:lang w:eastAsia="fr-FR"/>
            </w:rPr>
          </w:pPr>
          <w:hyperlink w:anchor="_Toc73741153" w:history="1">
            <w:r w:rsidR="008039A4" w:rsidRPr="002F3895">
              <w:rPr>
                <w:rStyle w:val="Lienhypertexte"/>
                <w:rFonts w:cs="Tahoma"/>
                <w:noProof/>
              </w:rPr>
              <w:t>2.</w:t>
            </w:r>
            <w:r w:rsidR="008039A4">
              <w:rPr>
                <w:rFonts w:asciiTheme="minorHAnsi" w:eastAsiaTheme="minorEastAsia" w:hAnsiTheme="minorHAnsi" w:cstheme="minorBidi"/>
                <w:b w:val="0"/>
                <w:noProof/>
                <w:szCs w:val="22"/>
                <w:lang w:eastAsia="fr-FR"/>
              </w:rPr>
              <w:tab/>
            </w:r>
            <w:r w:rsidR="008039A4" w:rsidRPr="002F3895">
              <w:rPr>
                <w:rStyle w:val="Lienhypertexte"/>
                <w:noProof/>
              </w:rPr>
              <w:t>Objectifs  et résultats escomptés de la mission</w:t>
            </w:r>
            <w:r w:rsidR="008039A4">
              <w:rPr>
                <w:noProof/>
                <w:webHidden/>
              </w:rPr>
              <w:tab/>
            </w:r>
            <w:r>
              <w:rPr>
                <w:noProof/>
                <w:webHidden/>
              </w:rPr>
              <w:fldChar w:fldCharType="begin"/>
            </w:r>
            <w:r w:rsidR="008039A4">
              <w:rPr>
                <w:noProof/>
                <w:webHidden/>
              </w:rPr>
              <w:instrText xml:space="preserve"> PAGEREF _Toc73741153 \h </w:instrText>
            </w:r>
            <w:r>
              <w:rPr>
                <w:noProof/>
                <w:webHidden/>
              </w:rPr>
            </w:r>
            <w:r>
              <w:rPr>
                <w:noProof/>
                <w:webHidden/>
              </w:rPr>
              <w:fldChar w:fldCharType="separate"/>
            </w:r>
            <w:r w:rsidR="008039A4">
              <w:rPr>
                <w:noProof/>
                <w:webHidden/>
              </w:rPr>
              <w:t>1</w:t>
            </w:r>
            <w:r>
              <w:rPr>
                <w:noProof/>
                <w:webHidden/>
              </w:rPr>
              <w:fldChar w:fldCharType="end"/>
            </w:r>
          </w:hyperlink>
        </w:p>
        <w:p w:rsidR="008039A4" w:rsidRDefault="00C96BA8">
          <w:pPr>
            <w:pStyle w:val="TM1"/>
            <w:rPr>
              <w:rFonts w:asciiTheme="minorHAnsi" w:eastAsiaTheme="minorEastAsia" w:hAnsiTheme="minorHAnsi" w:cstheme="minorBidi"/>
              <w:b w:val="0"/>
              <w:noProof/>
              <w:szCs w:val="22"/>
              <w:lang w:eastAsia="fr-FR"/>
            </w:rPr>
          </w:pPr>
          <w:hyperlink w:anchor="_Toc73741154" w:history="1">
            <w:r w:rsidR="008039A4" w:rsidRPr="002F3895">
              <w:rPr>
                <w:rStyle w:val="Lienhypertexte"/>
                <w:rFonts w:cs="Tahoma"/>
                <w:noProof/>
              </w:rPr>
              <w:t>3.</w:t>
            </w:r>
            <w:r w:rsidR="008039A4">
              <w:rPr>
                <w:rFonts w:asciiTheme="minorHAnsi" w:eastAsiaTheme="minorEastAsia" w:hAnsiTheme="minorHAnsi" w:cstheme="minorBidi"/>
                <w:b w:val="0"/>
                <w:noProof/>
                <w:szCs w:val="22"/>
                <w:lang w:eastAsia="fr-FR"/>
              </w:rPr>
              <w:tab/>
            </w:r>
            <w:r w:rsidR="008039A4" w:rsidRPr="002F3895">
              <w:rPr>
                <w:rStyle w:val="Lienhypertexte"/>
                <w:noProof/>
              </w:rPr>
              <w:t>Méthode de sélection et négociation du contrat</w:t>
            </w:r>
            <w:r w:rsidR="008039A4">
              <w:rPr>
                <w:noProof/>
                <w:webHidden/>
              </w:rPr>
              <w:tab/>
            </w:r>
            <w:r>
              <w:rPr>
                <w:noProof/>
                <w:webHidden/>
              </w:rPr>
              <w:fldChar w:fldCharType="begin"/>
            </w:r>
            <w:r w:rsidR="008039A4">
              <w:rPr>
                <w:noProof/>
                <w:webHidden/>
              </w:rPr>
              <w:instrText xml:space="preserve"> PAGEREF _Toc73741154 \h </w:instrText>
            </w:r>
            <w:r>
              <w:rPr>
                <w:noProof/>
                <w:webHidden/>
              </w:rPr>
            </w:r>
            <w:r>
              <w:rPr>
                <w:noProof/>
                <w:webHidden/>
              </w:rPr>
              <w:fldChar w:fldCharType="separate"/>
            </w:r>
            <w:r w:rsidR="008039A4">
              <w:rPr>
                <w:noProof/>
                <w:webHidden/>
              </w:rPr>
              <w:t>2</w:t>
            </w:r>
            <w:r>
              <w:rPr>
                <w:noProof/>
                <w:webHidden/>
              </w:rPr>
              <w:fldChar w:fldCharType="end"/>
            </w:r>
          </w:hyperlink>
        </w:p>
        <w:p w:rsidR="008039A4" w:rsidRDefault="00C96BA8">
          <w:pPr>
            <w:pStyle w:val="TM1"/>
            <w:rPr>
              <w:rFonts w:asciiTheme="minorHAnsi" w:eastAsiaTheme="minorEastAsia" w:hAnsiTheme="minorHAnsi" w:cstheme="minorBidi"/>
              <w:b w:val="0"/>
              <w:noProof/>
              <w:szCs w:val="22"/>
              <w:lang w:eastAsia="fr-FR"/>
            </w:rPr>
          </w:pPr>
          <w:hyperlink w:anchor="_Toc73741155" w:history="1">
            <w:r w:rsidR="008039A4" w:rsidRPr="002F3895">
              <w:rPr>
                <w:rStyle w:val="Lienhypertexte"/>
                <w:rFonts w:cs="Tahoma"/>
                <w:noProof/>
              </w:rPr>
              <w:t>4.</w:t>
            </w:r>
            <w:r w:rsidR="008039A4">
              <w:rPr>
                <w:rFonts w:asciiTheme="minorHAnsi" w:eastAsiaTheme="minorEastAsia" w:hAnsiTheme="minorHAnsi" w:cstheme="minorBidi"/>
                <w:b w:val="0"/>
                <w:noProof/>
                <w:szCs w:val="22"/>
                <w:lang w:eastAsia="fr-FR"/>
              </w:rPr>
              <w:tab/>
            </w:r>
            <w:r w:rsidR="008039A4" w:rsidRPr="002F3895">
              <w:rPr>
                <w:rStyle w:val="Lienhypertexte"/>
                <w:noProof/>
              </w:rPr>
              <w:t>Activités nécessaires à l'accomplissement de la mission</w:t>
            </w:r>
            <w:r w:rsidR="008039A4">
              <w:rPr>
                <w:noProof/>
                <w:webHidden/>
              </w:rPr>
              <w:tab/>
            </w:r>
            <w:r>
              <w:rPr>
                <w:noProof/>
                <w:webHidden/>
              </w:rPr>
              <w:fldChar w:fldCharType="begin"/>
            </w:r>
            <w:r w:rsidR="008039A4">
              <w:rPr>
                <w:noProof/>
                <w:webHidden/>
              </w:rPr>
              <w:instrText xml:space="preserve"> PAGEREF _Toc73741155 \h </w:instrText>
            </w:r>
            <w:r>
              <w:rPr>
                <w:noProof/>
                <w:webHidden/>
              </w:rPr>
            </w:r>
            <w:r>
              <w:rPr>
                <w:noProof/>
                <w:webHidden/>
              </w:rPr>
              <w:fldChar w:fldCharType="separate"/>
            </w:r>
            <w:r w:rsidR="008039A4">
              <w:rPr>
                <w:noProof/>
                <w:webHidden/>
              </w:rPr>
              <w:t>3</w:t>
            </w:r>
            <w:r>
              <w:rPr>
                <w:noProof/>
                <w:webHidden/>
              </w:rPr>
              <w:fldChar w:fldCharType="end"/>
            </w:r>
          </w:hyperlink>
        </w:p>
        <w:p w:rsidR="008039A4" w:rsidRDefault="00C96BA8">
          <w:pPr>
            <w:pStyle w:val="TM1"/>
            <w:rPr>
              <w:rFonts w:asciiTheme="minorHAnsi" w:eastAsiaTheme="minorEastAsia" w:hAnsiTheme="minorHAnsi" w:cstheme="minorBidi"/>
              <w:b w:val="0"/>
              <w:noProof/>
              <w:szCs w:val="22"/>
              <w:lang w:eastAsia="fr-FR"/>
            </w:rPr>
          </w:pPr>
          <w:hyperlink w:anchor="_Toc73741156" w:history="1">
            <w:r w:rsidR="008039A4" w:rsidRPr="002F3895">
              <w:rPr>
                <w:rStyle w:val="Lienhypertexte"/>
                <w:rFonts w:cs="Tahoma"/>
                <w:noProof/>
              </w:rPr>
              <w:t>5.</w:t>
            </w:r>
            <w:r w:rsidR="008039A4">
              <w:rPr>
                <w:rFonts w:asciiTheme="minorHAnsi" w:eastAsiaTheme="minorEastAsia" w:hAnsiTheme="minorHAnsi" w:cstheme="minorBidi"/>
                <w:b w:val="0"/>
                <w:noProof/>
                <w:szCs w:val="22"/>
                <w:lang w:eastAsia="fr-FR"/>
              </w:rPr>
              <w:tab/>
            </w:r>
            <w:r w:rsidR="008039A4" w:rsidRPr="002F3895">
              <w:rPr>
                <w:rStyle w:val="Lienhypertexte"/>
                <w:noProof/>
              </w:rPr>
              <w:t>Livrables:</w:t>
            </w:r>
            <w:r w:rsidR="008039A4">
              <w:rPr>
                <w:noProof/>
                <w:webHidden/>
              </w:rPr>
              <w:tab/>
            </w:r>
            <w:r>
              <w:rPr>
                <w:noProof/>
                <w:webHidden/>
              </w:rPr>
              <w:fldChar w:fldCharType="begin"/>
            </w:r>
            <w:r w:rsidR="008039A4">
              <w:rPr>
                <w:noProof/>
                <w:webHidden/>
              </w:rPr>
              <w:instrText xml:space="preserve"> PAGEREF _Toc73741156 \h </w:instrText>
            </w:r>
            <w:r>
              <w:rPr>
                <w:noProof/>
                <w:webHidden/>
              </w:rPr>
            </w:r>
            <w:r>
              <w:rPr>
                <w:noProof/>
                <w:webHidden/>
              </w:rPr>
              <w:fldChar w:fldCharType="separate"/>
            </w:r>
            <w:r w:rsidR="008039A4">
              <w:rPr>
                <w:noProof/>
                <w:webHidden/>
              </w:rPr>
              <w:t>4</w:t>
            </w:r>
            <w:r>
              <w:rPr>
                <w:noProof/>
                <w:webHidden/>
              </w:rPr>
              <w:fldChar w:fldCharType="end"/>
            </w:r>
          </w:hyperlink>
        </w:p>
        <w:p w:rsidR="008039A4" w:rsidRDefault="00C96BA8">
          <w:pPr>
            <w:pStyle w:val="TM1"/>
            <w:rPr>
              <w:rFonts w:asciiTheme="minorHAnsi" w:eastAsiaTheme="minorEastAsia" w:hAnsiTheme="minorHAnsi" w:cstheme="minorBidi"/>
              <w:b w:val="0"/>
              <w:noProof/>
              <w:szCs w:val="22"/>
              <w:lang w:eastAsia="fr-FR"/>
            </w:rPr>
          </w:pPr>
          <w:hyperlink w:anchor="_Toc73741157" w:history="1">
            <w:r w:rsidR="008039A4" w:rsidRPr="002F3895">
              <w:rPr>
                <w:rStyle w:val="Lienhypertexte"/>
                <w:rFonts w:cs="Tahoma"/>
                <w:noProof/>
              </w:rPr>
              <w:t>6.</w:t>
            </w:r>
            <w:r w:rsidR="008039A4">
              <w:rPr>
                <w:rFonts w:asciiTheme="minorHAnsi" w:eastAsiaTheme="minorEastAsia" w:hAnsiTheme="minorHAnsi" w:cstheme="minorBidi"/>
                <w:b w:val="0"/>
                <w:noProof/>
                <w:szCs w:val="22"/>
                <w:lang w:eastAsia="fr-FR"/>
              </w:rPr>
              <w:tab/>
            </w:r>
            <w:r w:rsidR="008039A4" w:rsidRPr="002F3895">
              <w:rPr>
                <w:rStyle w:val="Lienhypertexte"/>
                <w:noProof/>
              </w:rPr>
              <w:t>Qualifications et compétences requises:</w:t>
            </w:r>
            <w:r w:rsidR="008039A4">
              <w:rPr>
                <w:noProof/>
                <w:webHidden/>
              </w:rPr>
              <w:tab/>
            </w:r>
            <w:r>
              <w:rPr>
                <w:noProof/>
                <w:webHidden/>
              </w:rPr>
              <w:fldChar w:fldCharType="begin"/>
            </w:r>
            <w:r w:rsidR="008039A4">
              <w:rPr>
                <w:noProof/>
                <w:webHidden/>
              </w:rPr>
              <w:instrText xml:space="preserve"> PAGEREF _Toc73741157 \h </w:instrText>
            </w:r>
            <w:r>
              <w:rPr>
                <w:noProof/>
                <w:webHidden/>
              </w:rPr>
            </w:r>
            <w:r>
              <w:rPr>
                <w:noProof/>
                <w:webHidden/>
              </w:rPr>
              <w:fldChar w:fldCharType="separate"/>
            </w:r>
            <w:r w:rsidR="008039A4">
              <w:rPr>
                <w:noProof/>
                <w:webHidden/>
              </w:rPr>
              <w:t>4</w:t>
            </w:r>
            <w:r>
              <w:rPr>
                <w:noProof/>
                <w:webHidden/>
              </w:rPr>
              <w:fldChar w:fldCharType="end"/>
            </w:r>
          </w:hyperlink>
        </w:p>
        <w:p w:rsidR="008039A4" w:rsidRDefault="00C96BA8">
          <w:pPr>
            <w:pStyle w:val="TM1"/>
            <w:rPr>
              <w:rFonts w:asciiTheme="minorHAnsi" w:eastAsiaTheme="minorEastAsia" w:hAnsiTheme="minorHAnsi" w:cstheme="minorBidi"/>
              <w:b w:val="0"/>
              <w:noProof/>
              <w:szCs w:val="22"/>
              <w:lang w:eastAsia="fr-FR"/>
            </w:rPr>
          </w:pPr>
          <w:hyperlink w:anchor="_Toc73741158" w:history="1">
            <w:r w:rsidR="008039A4" w:rsidRPr="002F3895">
              <w:rPr>
                <w:rStyle w:val="Lienhypertexte"/>
                <w:rFonts w:cs="Tahoma"/>
                <w:noProof/>
                <w:lang w:eastAsia="en-GB"/>
              </w:rPr>
              <w:t>7.</w:t>
            </w:r>
            <w:r w:rsidR="008039A4">
              <w:rPr>
                <w:rFonts w:asciiTheme="minorHAnsi" w:eastAsiaTheme="minorEastAsia" w:hAnsiTheme="minorHAnsi" w:cstheme="minorBidi"/>
                <w:b w:val="0"/>
                <w:noProof/>
                <w:szCs w:val="22"/>
                <w:lang w:eastAsia="fr-FR"/>
              </w:rPr>
              <w:tab/>
            </w:r>
            <w:r w:rsidR="008039A4" w:rsidRPr="002F3895">
              <w:rPr>
                <w:rStyle w:val="Lienhypertexte"/>
                <w:noProof/>
              </w:rPr>
              <w:t>Calendrier de remises des livrables, durée et lieu de la mission:</w:t>
            </w:r>
            <w:r w:rsidR="008039A4">
              <w:rPr>
                <w:noProof/>
                <w:webHidden/>
              </w:rPr>
              <w:tab/>
            </w:r>
            <w:r>
              <w:rPr>
                <w:noProof/>
                <w:webHidden/>
              </w:rPr>
              <w:fldChar w:fldCharType="begin"/>
            </w:r>
            <w:r w:rsidR="008039A4">
              <w:rPr>
                <w:noProof/>
                <w:webHidden/>
              </w:rPr>
              <w:instrText xml:space="preserve"> PAGEREF _Toc73741158 \h </w:instrText>
            </w:r>
            <w:r>
              <w:rPr>
                <w:noProof/>
                <w:webHidden/>
              </w:rPr>
            </w:r>
            <w:r>
              <w:rPr>
                <w:noProof/>
                <w:webHidden/>
              </w:rPr>
              <w:fldChar w:fldCharType="separate"/>
            </w:r>
            <w:r w:rsidR="008039A4">
              <w:rPr>
                <w:noProof/>
                <w:webHidden/>
              </w:rPr>
              <w:t>5</w:t>
            </w:r>
            <w:r>
              <w:rPr>
                <w:noProof/>
                <w:webHidden/>
              </w:rPr>
              <w:fldChar w:fldCharType="end"/>
            </w:r>
          </w:hyperlink>
        </w:p>
        <w:p w:rsidR="008039A4" w:rsidRDefault="00C96BA8">
          <w:pPr>
            <w:pStyle w:val="TM1"/>
            <w:rPr>
              <w:rFonts w:asciiTheme="minorHAnsi" w:eastAsiaTheme="minorEastAsia" w:hAnsiTheme="minorHAnsi" w:cstheme="minorBidi"/>
              <w:b w:val="0"/>
              <w:noProof/>
              <w:szCs w:val="22"/>
              <w:lang w:eastAsia="fr-FR"/>
            </w:rPr>
          </w:pPr>
          <w:hyperlink w:anchor="_Toc73741159" w:history="1">
            <w:r w:rsidR="008039A4" w:rsidRPr="002F3895">
              <w:rPr>
                <w:rStyle w:val="Lienhypertexte"/>
                <w:rFonts w:cs="Tahoma"/>
                <w:noProof/>
                <w:lang w:eastAsia="en-GB"/>
              </w:rPr>
              <w:t>8.</w:t>
            </w:r>
            <w:r w:rsidR="008039A4">
              <w:rPr>
                <w:rFonts w:asciiTheme="minorHAnsi" w:eastAsiaTheme="minorEastAsia" w:hAnsiTheme="minorHAnsi" w:cstheme="minorBidi"/>
                <w:b w:val="0"/>
                <w:noProof/>
                <w:szCs w:val="22"/>
                <w:lang w:eastAsia="fr-FR"/>
              </w:rPr>
              <w:tab/>
            </w:r>
            <w:r w:rsidR="008039A4" w:rsidRPr="002F3895">
              <w:rPr>
                <w:rStyle w:val="Lienhypertexte"/>
                <w:noProof/>
              </w:rPr>
              <w:t>Pièces constitutives de la manifestation d’intérêt:</w:t>
            </w:r>
            <w:r w:rsidR="008039A4">
              <w:rPr>
                <w:noProof/>
                <w:webHidden/>
              </w:rPr>
              <w:tab/>
            </w:r>
            <w:r>
              <w:rPr>
                <w:noProof/>
                <w:webHidden/>
              </w:rPr>
              <w:fldChar w:fldCharType="begin"/>
            </w:r>
            <w:r w:rsidR="008039A4">
              <w:rPr>
                <w:noProof/>
                <w:webHidden/>
              </w:rPr>
              <w:instrText xml:space="preserve"> PAGEREF _Toc73741159 \h </w:instrText>
            </w:r>
            <w:r>
              <w:rPr>
                <w:noProof/>
                <w:webHidden/>
              </w:rPr>
            </w:r>
            <w:r>
              <w:rPr>
                <w:noProof/>
                <w:webHidden/>
              </w:rPr>
              <w:fldChar w:fldCharType="separate"/>
            </w:r>
            <w:r w:rsidR="008039A4">
              <w:rPr>
                <w:noProof/>
                <w:webHidden/>
              </w:rPr>
              <w:t>5</w:t>
            </w:r>
            <w:r>
              <w:rPr>
                <w:noProof/>
                <w:webHidden/>
              </w:rPr>
              <w:fldChar w:fldCharType="end"/>
            </w:r>
          </w:hyperlink>
        </w:p>
        <w:p w:rsidR="008039A4" w:rsidRDefault="00C96BA8">
          <w:pPr>
            <w:pStyle w:val="TM1"/>
            <w:rPr>
              <w:rFonts w:asciiTheme="minorHAnsi" w:eastAsiaTheme="minorEastAsia" w:hAnsiTheme="minorHAnsi" w:cstheme="minorBidi"/>
              <w:b w:val="0"/>
              <w:noProof/>
              <w:szCs w:val="22"/>
              <w:lang w:eastAsia="fr-FR"/>
            </w:rPr>
          </w:pPr>
          <w:hyperlink w:anchor="_Toc73741160" w:history="1">
            <w:r w:rsidR="008039A4" w:rsidRPr="002F3895">
              <w:rPr>
                <w:rStyle w:val="Lienhypertexte"/>
                <w:rFonts w:cs="Tahoma"/>
                <w:noProof/>
              </w:rPr>
              <w:t>9.</w:t>
            </w:r>
            <w:r w:rsidR="008039A4">
              <w:rPr>
                <w:rFonts w:asciiTheme="minorHAnsi" w:eastAsiaTheme="minorEastAsia" w:hAnsiTheme="minorHAnsi" w:cstheme="minorBidi"/>
                <w:b w:val="0"/>
                <w:noProof/>
                <w:szCs w:val="22"/>
                <w:lang w:eastAsia="fr-FR"/>
              </w:rPr>
              <w:tab/>
            </w:r>
            <w:r w:rsidR="008039A4" w:rsidRPr="002F3895">
              <w:rPr>
                <w:rStyle w:val="Lienhypertexte"/>
                <w:noProof/>
              </w:rPr>
              <w:t>Responsabilités respectives :</w:t>
            </w:r>
            <w:r w:rsidR="008039A4">
              <w:rPr>
                <w:noProof/>
                <w:webHidden/>
              </w:rPr>
              <w:tab/>
            </w:r>
            <w:r>
              <w:rPr>
                <w:noProof/>
                <w:webHidden/>
              </w:rPr>
              <w:fldChar w:fldCharType="begin"/>
            </w:r>
            <w:r w:rsidR="008039A4">
              <w:rPr>
                <w:noProof/>
                <w:webHidden/>
              </w:rPr>
              <w:instrText xml:space="preserve"> PAGEREF _Toc73741160 \h </w:instrText>
            </w:r>
            <w:r>
              <w:rPr>
                <w:noProof/>
                <w:webHidden/>
              </w:rPr>
            </w:r>
            <w:r>
              <w:rPr>
                <w:noProof/>
                <w:webHidden/>
              </w:rPr>
              <w:fldChar w:fldCharType="separate"/>
            </w:r>
            <w:r w:rsidR="008039A4">
              <w:rPr>
                <w:noProof/>
                <w:webHidden/>
              </w:rPr>
              <w:t>6</w:t>
            </w:r>
            <w:r>
              <w:rPr>
                <w:noProof/>
                <w:webHidden/>
              </w:rPr>
              <w:fldChar w:fldCharType="end"/>
            </w:r>
          </w:hyperlink>
        </w:p>
        <w:p w:rsidR="008039A4" w:rsidRDefault="00C96BA8">
          <w:pPr>
            <w:pStyle w:val="TM1"/>
            <w:tabs>
              <w:tab w:val="left" w:pos="1320"/>
            </w:tabs>
            <w:rPr>
              <w:rFonts w:asciiTheme="minorHAnsi" w:eastAsiaTheme="minorEastAsia" w:hAnsiTheme="minorHAnsi" w:cstheme="minorBidi"/>
              <w:b w:val="0"/>
              <w:noProof/>
              <w:szCs w:val="22"/>
              <w:lang w:eastAsia="fr-FR"/>
            </w:rPr>
          </w:pPr>
          <w:hyperlink w:anchor="_Toc73741161" w:history="1">
            <w:r w:rsidR="008039A4" w:rsidRPr="002F3895">
              <w:rPr>
                <w:rStyle w:val="Lienhypertexte"/>
                <w:rFonts w:cs="Tahoma"/>
                <w:noProof/>
              </w:rPr>
              <w:t>10.</w:t>
            </w:r>
            <w:r w:rsidR="008039A4">
              <w:rPr>
                <w:rFonts w:asciiTheme="minorHAnsi" w:eastAsiaTheme="minorEastAsia" w:hAnsiTheme="minorHAnsi" w:cstheme="minorBidi"/>
                <w:b w:val="0"/>
                <w:noProof/>
                <w:szCs w:val="22"/>
                <w:lang w:eastAsia="fr-FR"/>
              </w:rPr>
              <w:tab/>
            </w:r>
            <w:r w:rsidR="008039A4" w:rsidRPr="002F3895">
              <w:rPr>
                <w:rStyle w:val="Lienhypertexte"/>
                <w:noProof/>
              </w:rPr>
              <w:t>Conflit d’intérêt :</w:t>
            </w:r>
            <w:r w:rsidR="008039A4">
              <w:rPr>
                <w:noProof/>
                <w:webHidden/>
              </w:rPr>
              <w:tab/>
            </w:r>
            <w:r>
              <w:rPr>
                <w:noProof/>
                <w:webHidden/>
              </w:rPr>
              <w:fldChar w:fldCharType="begin"/>
            </w:r>
            <w:r w:rsidR="008039A4">
              <w:rPr>
                <w:noProof/>
                <w:webHidden/>
              </w:rPr>
              <w:instrText xml:space="preserve"> PAGEREF _Toc73741161 \h </w:instrText>
            </w:r>
            <w:r>
              <w:rPr>
                <w:noProof/>
                <w:webHidden/>
              </w:rPr>
            </w:r>
            <w:r>
              <w:rPr>
                <w:noProof/>
                <w:webHidden/>
              </w:rPr>
              <w:fldChar w:fldCharType="separate"/>
            </w:r>
            <w:r w:rsidR="008039A4">
              <w:rPr>
                <w:noProof/>
                <w:webHidden/>
              </w:rPr>
              <w:t>6</w:t>
            </w:r>
            <w:r>
              <w:rPr>
                <w:noProof/>
                <w:webHidden/>
              </w:rPr>
              <w:fldChar w:fldCharType="end"/>
            </w:r>
          </w:hyperlink>
        </w:p>
        <w:p w:rsidR="008039A4" w:rsidRDefault="00C96BA8">
          <w:pPr>
            <w:pStyle w:val="TM1"/>
            <w:tabs>
              <w:tab w:val="left" w:pos="1320"/>
            </w:tabs>
            <w:rPr>
              <w:rFonts w:asciiTheme="minorHAnsi" w:eastAsiaTheme="minorEastAsia" w:hAnsiTheme="minorHAnsi" w:cstheme="minorBidi"/>
              <w:b w:val="0"/>
              <w:noProof/>
              <w:szCs w:val="22"/>
              <w:lang w:eastAsia="fr-FR"/>
            </w:rPr>
          </w:pPr>
          <w:hyperlink w:anchor="_Toc73741162" w:history="1">
            <w:r w:rsidR="008039A4" w:rsidRPr="002F3895">
              <w:rPr>
                <w:rStyle w:val="Lienhypertexte"/>
                <w:rFonts w:cs="Tahoma"/>
                <w:noProof/>
              </w:rPr>
              <w:t>11.</w:t>
            </w:r>
            <w:r w:rsidR="008039A4">
              <w:rPr>
                <w:rFonts w:asciiTheme="minorHAnsi" w:eastAsiaTheme="minorEastAsia" w:hAnsiTheme="minorHAnsi" w:cstheme="minorBidi"/>
                <w:b w:val="0"/>
                <w:noProof/>
                <w:szCs w:val="22"/>
                <w:lang w:eastAsia="fr-FR"/>
              </w:rPr>
              <w:tab/>
            </w:r>
            <w:r w:rsidR="008039A4" w:rsidRPr="002F3895">
              <w:rPr>
                <w:rStyle w:val="Lienhypertexte"/>
                <w:noProof/>
              </w:rPr>
              <w:t>Confidentialité:</w:t>
            </w:r>
            <w:r w:rsidR="008039A4">
              <w:rPr>
                <w:noProof/>
                <w:webHidden/>
              </w:rPr>
              <w:tab/>
            </w:r>
            <w:r>
              <w:rPr>
                <w:noProof/>
                <w:webHidden/>
              </w:rPr>
              <w:fldChar w:fldCharType="begin"/>
            </w:r>
            <w:r w:rsidR="008039A4">
              <w:rPr>
                <w:noProof/>
                <w:webHidden/>
              </w:rPr>
              <w:instrText xml:space="preserve"> PAGEREF _Toc73741162 \h </w:instrText>
            </w:r>
            <w:r>
              <w:rPr>
                <w:noProof/>
                <w:webHidden/>
              </w:rPr>
            </w:r>
            <w:r>
              <w:rPr>
                <w:noProof/>
                <w:webHidden/>
              </w:rPr>
              <w:fldChar w:fldCharType="separate"/>
            </w:r>
            <w:r w:rsidR="008039A4">
              <w:rPr>
                <w:noProof/>
                <w:webHidden/>
              </w:rPr>
              <w:t>6</w:t>
            </w:r>
            <w:r>
              <w:rPr>
                <w:noProof/>
                <w:webHidden/>
              </w:rPr>
              <w:fldChar w:fldCharType="end"/>
            </w:r>
          </w:hyperlink>
        </w:p>
        <w:p w:rsidR="008039A4" w:rsidRDefault="00C96BA8">
          <w:pPr>
            <w:pStyle w:val="TM1"/>
            <w:tabs>
              <w:tab w:val="left" w:pos="1320"/>
            </w:tabs>
            <w:rPr>
              <w:rFonts w:asciiTheme="minorHAnsi" w:eastAsiaTheme="minorEastAsia" w:hAnsiTheme="minorHAnsi" w:cstheme="minorBidi"/>
              <w:b w:val="0"/>
              <w:noProof/>
              <w:szCs w:val="22"/>
              <w:lang w:eastAsia="fr-FR"/>
            </w:rPr>
          </w:pPr>
          <w:hyperlink w:anchor="_Toc73741163" w:history="1">
            <w:r w:rsidR="008039A4" w:rsidRPr="002F3895">
              <w:rPr>
                <w:rStyle w:val="Lienhypertexte"/>
                <w:rFonts w:cs="Tahoma"/>
                <w:noProof/>
              </w:rPr>
              <w:t>12.</w:t>
            </w:r>
            <w:r w:rsidR="008039A4">
              <w:rPr>
                <w:rFonts w:asciiTheme="minorHAnsi" w:eastAsiaTheme="minorEastAsia" w:hAnsiTheme="minorHAnsi" w:cstheme="minorBidi"/>
                <w:b w:val="0"/>
                <w:noProof/>
                <w:szCs w:val="22"/>
                <w:lang w:eastAsia="fr-FR"/>
              </w:rPr>
              <w:tab/>
            </w:r>
            <w:r w:rsidR="008039A4" w:rsidRPr="002F3895">
              <w:rPr>
                <w:rStyle w:val="Lienhypertexte"/>
                <w:noProof/>
              </w:rPr>
              <w:t>ANNEXES</w:t>
            </w:r>
            <w:r w:rsidR="008039A4">
              <w:rPr>
                <w:noProof/>
                <w:webHidden/>
              </w:rPr>
              <w:tab/>
            </w:r>
            <w:r>
              <w:rPr>
                <w:noProof/>
                <w:webHidden/>
              </w:rPr>
              <w:fldChar w:fldCharType="begin"/>
            </w:r>
            <w:r w:rsidR="008039A4">
              <w:rPr>
                <w:noProof/>
                <w:webHidden/>
              </w:rPr>
              <w:instrText xml:space="preserve"> PAGEREF _Toc73741163 \h </w:instrText>
            </w:r>
            <w:r>
              <w:rPr>
                <w:noProof/>
                <w:webHidden/>
              </w:rPr>
            </w:r>
            <w:r>
              <w:rPr>
                <w:noProof/>
                <w:webHidden/>
              </w:rPr>
              <w:fldChar w:fldCharType="separate"/>
            </w:r>
            <w:r w:rsidR="008039A4">
              <w:rPr>
                <w:noProof/>
                <w:webHidden/>
              </w:rPr>
              <w:t>6</w:t>
            </w:r>
            <w:r>
              <w:rPr>
                <w:noProof/>
                <w:webHidden/>
              </w:rPr>
              <w:fldChar w:fldCharType="end"/>
            </w:r>
          </w:hyperlink>
        </w:p>
        <w:p w:rsidR="00442220" w:rsidRPr="000A077B" w:rsidRDefault="00C96BA8">
          <w:r w:rsidRPr="000A077B">
            <w:fldChar w:fldCharType="end"/>
          </w:r>
        </w:p>
      </w:sdtContent>
    </w:sdt>
    <w:p w:rsidR="00B56941" w:rsidRPr="000A077B" w:rsidRDefault="00B56941">
      <w:pPr>
        <w:spacing w:line="240" w:lineRule="auto"/>
        <w:jc w:val="left"/>
        <w:rPr>
          <w:rFonts w:ascii="Tahoma" w:hAnsi="Tahoma"/>
          <w:b/>
          <w:bCs/>
          <w:sz w:val="20"/>
        </w:rPr>
      </w:pPr>
      <w:r w:rsidRPr="000A077B">
        <w:br w:type="page"/>
      </w:r>
    </w:p>
    <w:p w:rsidR="00B56941" w:rsidRPr="000A077B" w:rsidRDefault="00B56941" w:rsidP="00D74CD7">
      <w:pPr>
        <w:pStyle w:val="Titre1"/>
        <w:sectPr w:rsidR="00B56941" w:rsidRPr="000A077B" w:rsidSect="002F0E68">
          <w:footerReference w:type="default" r:id="rId11"/>
          <w:pgSz w:w="11906" w:h="16838"/>
          <w:pgMar w:top="851" w:right="1418" w:bottom="1276" w:left="1418" w:header="391" w:footer="170" w:gutter="0"/>
          <w:cols w:space="708"/>
          <w:docGrid w:linePitch="360"/>
        </w:sectPr>
      </w:pPr>
    </w:p>
    <w:p w:rsidR="00D01A3C" w:rsidRPr="000A077B" w:rsidRDefault="00D01A3C" w:rsidP="00D74CD7">
      <w:pPr>
        <w:pStyle w:val="Titre1"/>
      </w:pPr>
      <w:bookmarkStart w:id="5" w:name="_Toc316484458"/>
      <w:bookmarkStart w:id="6" w:name="_Toc73741152"/>
      <w:bookmarkStart w:id="7" w:name="_Toc532263378"/>
      <w:bookmarkStart w:id="8" w:name="_Toc535652907"/>
      <w:bookmarkStart w:id="9" w:name="_Toc532263381"/>
      <w:bookmarkStart w:id="10" w:name="_Ref535205024"/>
      <w:bookmarkStart w:id="11" w:name="_Toc535652909"/>
      <w:bookmarkStart w:id="12" w:name="_Toc536442295"/>
      <w:bookmarkStart w:id="13" w:name="_Toc85276971"/>
      <w:bookmarkStart w:id="14" w:name="_Toc88539532"/>
      <w:r w:rsidRPr="000A077B">
        <w:lastRenderedPageBreak/>
        <w:t>CONTEXTE DE L’ACTION</w:t>
      </w:r>
      <w:bookmarkEnd w:id="5"/>
      <w:bookmarkEnd w:id="6"/>
    </w:p>
    <w:p w:rsidR="001349CA" w:rsidRPr="000A077B" w:rsidRDefault="001349CA" w:rsidP="00DF6581">
      <w:pPr>
        <w:pStyle w:val="Default"/>
        <w:spacing w:line="276" w:lineRule="auto"/>
        <w:jc w:val="center"/>
        <w:rPr>
          <w:rFonts w:ascii="Calibri" w:hAnsi="Calibri" w:cs="Arial"/>
        </w:rPr>
      </w:pPr>
    </w:p>
    <w:p w:rsidR="00872DC9" w:rsidRPr="000A077B" w:rsidRDefault="00872DC9" w:rsidP="00872DC9">
      <w:pPr>
        <w:pStyle w:val="Default"/>
        <w:spacing w:line="276" w:lineRule="auto"/>
        <w:jc w:val="both"/>
        <w:rPr>
          <w:rFonts w:ascii="Calibri" w:hAnsi="Calibri" w:cs="Arial"/>
        </w:rPr>
      </w:pPr>
      <w:r w:rsidRPr="000A077B">
        <w:rPr>
          <w:rFonts w:ascii="Calibri" w:hAnsi="Calibri" w:cs="Arial"/>
        </w:rPr>
        <w:t>Le Ministère de l’Enseignement Supérieur et de la Recherche Scientifique (MESRS) a préparé un Projet de Modernisation de l’Enseignement Supérieur en soutien à l’Employabilité des jeunes diplômés (</w:t>
      </w:r>
      <w:proofErr w:type="spellStart"/>
      <w:r w:rsidRPr="000A077B">
        <w:rPr>
          <w:rFonts w:ascii="Calibri" w:hAnsi="Calibri" w:cs="Arial"/>
        </w:rPr>
        <w:t>PromESsE</w:t>
      </w:r>
      <w:proofErr w:type="spellEnd"/>
      <w:r w:rsidRPr="000A077B">
        <w:rPr>
          <w:rFonts w:ascii="Calibri" w:hAnsi="Calibri" w:cs="Arial"/>
        </w:rPr>
        <w:t xml:space="preserve">/TN) et mobilisé une partie de son financement auprès de la Banque Internationale pour la Reconstruction et le Développement « BIRD » (Accord de prêt n° 8590-TN). </w:t>
      </w:r>
    </w:p>
    <w:p w:rsidR="00872DC9" w:rsidRPr="000A077B" w:rsidRDefault="00872DC9" w:rsidP="00872DC9">
      <w:pPr>
        <w:pStyle w:val="Default"/>
        <w:spacing w:line="276" w:lineRule="auto"/>
        <w:jc w:val="both"/>
        <w:rPr>
          <w:rFonts w:ascii="Calibri" w:hAnsi="Calibri" w:cs="Arial"/>
        </w:rPr>
      </w:pPr>
    </w:p>
    <w:p w:rsidR="00872DC9" w:rsidRPr="000A077B" w:rsidRDefault="00872DC9" w:rsidP="00872DC9">
      <w:pPr>
        <w:pStyle w:val="Default"/>
        <w:spacing w:line="276" w:lineRule="auto"/>
        <w:jc w:val="both"/>
        <w:rPr>
          <w:rFonts w:ascii="Calibri" w:hAnsi="Calibri" w:cs="Arial"/>
        </w:rPr>
      </w:pPr>
      <w:r w:rsidRPr="000A077B">
        <w:rPr>
          <w:rFonts w:ascii="Calibri" w:hAnsi="Calibri" w:cs="Arial"/>
        </w:rPr>
        <w:t>Dans ce cadre le MESRS a lancé un nouveau fonds compétitif destinés aux Établissements d’Enseignement Supérieur et de la recherche scientifique: le Programme d’Appui à la Qualité pour le Développement de la Gestion Stratégique des Etablissements (PAQ-DGSE).</w:t>
      </w:r>
    </w:p>
    <w:p w:rsidR="00872DC9" w:rsidRPr="000A077B" w:rsidRDefault="00872DC9" w:rsidP="00872DC9">
      <w:pPr>
        <w:pStyle w:val="Default"/>
        <w:spacing w:line="276" w:lineRule="auto"/>
        <w:jc w:val="both"/>
        <w:rPr>
          <w:rFonts w:ascii="Calibri" w:hAnsi="Calibri" w:cs="Arial"/>
        </w:rPr>
      </w:pPr>
    </w:p>
    <w:p w:rsidR="00872DC9" w:rsidRPr="000A077B" w:rsidRDefault="00872DC9" w:rsidP="00872DC9">
      <w:pPr>
        <w:pStyle w:val="Default"/>
        <w:spacing w:line="276" w:lineRule="auto"/>
        <w:jc w:val="both"/>
        <w:rPr>
          <w:rFonts w:ascii="Calibri" w:hAnsi="Calibri" w:cs="Arial"/>
        </w:rPr>
      </w:pPr>
      <w:r w:rsidRPr="000A077B">
        <w:rPr>
          <w:rFonts w:ascii="Calibri" w:hAnsi="Calibri" w:cs="Arial"/>
        </w:rPr>
        <w:t xml:space="preserve">Le PAQ-DGSE permet aux établissements de répondre à des priorités de développement en adéquation avec les objectifs de la réforme de l’enseignement supérieur et de la recherche scientifique (décembre 2017). Les résolutions phares des assises et les Plans d’Orientation Stratégique (POS) ont pour objectif le Renforcement et l’amélioration de la gestion stratégique afin de  promouvoir la bonne gouvernance, la qualité, l’autonomie, et la </w:t>
      </w:r>
      <w:proofErr w:type="spellStart"/>
      <w:r w:rsidRPr="000A077B">
        <w:rPr>
          <w:rFonts w:ascii="Calibri" w:hAnsi="Calibri" w:cs="Arial"/>
        </w:rPr>
        <w:t>redevabilité</w:t>
      </w:r>
      <w:proofErr w:type="spellEnd"/>
      <w:r w:rsidRPr="000A077B">
        <w:rPr>
          <w:rFonts w:ascii="Calibri" w:hAnsi="Calibri" w:cs="Arial"/>
        </w:rPr>
        <w:t xml:space="preserve"> envers leurs environnements socio-économique.</w:t>
      </w:r>
    </w:p>
    <w:p w:rsidR="00872DC9" w:rsidRPr="000A077B" w:rsidRDefault="00872DC9" w:rsidP="00872DC9">
      <w:pPr>
        <w:pStyle w:val="Default"/>
        <w:spacing w:line="276" w:lineRule="auto"/>
        <w:jc w:val="both"/>
        <w:rPr>
          <w:rFonts w:ascii="Calibri" w:hAnsi="Calibri" w:cs="Arial"/>
        </w:rPr>
      </w:pPr>
    </w:p>
    <w:p w:rsidR="00872DC9" w:rsidRPr="000A077B" w:rsidRDefault="00872DC9" w:rsidP="00872DC9">
      <w:pPr>
        <w:pStyle w:val="Default"/>
        <w:spacing w:line="276" w:lineRule="auto"/>
        <w:jc w:val="both"/>
        <w:rPr>
          <w:rFonts w:ascii="Calibri" w:hAnsi="Calibri" w:cs="Arial"/>
        </w:rPr>
      </w:pPr>
      <w:r w:rsidRPr="000A077B">
        <w:rPr>
          <w:rFonts w:ascii="Calibri" w:hAnsi="Calibri" w:cs="Arial"/>
        </w:rPr>
        <w:t xml:space="preserve">Les présents </w:t>
      </w:r>
      <w:proofErr w:type="spellStart"/>
      <w:r w:rsidRPr="000A077B">
        <w:rPr>
          <w:rFonts w:ascii="Calibri" w:hAnsi="Calibri" w:cs="Arial"/>
        </w:rPr>
        <w:t>TDRs</w:t>
      </w:r>
      <w:proofErr w:type="spellEnd"/>
      <w:r w:rsidRPr="000A077B">
        <w:rPr>
          <w:rFonts w:ascii="Calibri" w:hAnsi="Calibri" w:cs="Arial"/>
        </w:rPr>
        <w:t xml:space="preserve"> s'intègrent dans le cadre du projet intitulé Engagement Vers l’Excellence et la Qualité (EVEQ) présenté par l’Institut Supérieur des Sciences Appliquées et Technologie de Kasserine (ISSAT Kasserine) relevant de l’Université de Kairouan (UK).</w:t>
      </w:r>
    </w:p>
    <w:p w:rsidR="00872DC9" w:rsidRPr="000A077B" w:rsidRDefault="00872DC9" w:rsidP="00872DC9">
      <w:pPr>
        <w:pStyle w:val="Default"/>
        <w:spacing w:line="276" w:lineRule="auto"/>
        <w:jc w:val="both"/>
        <w:rPr>
          <w:rFonts w:ascii="Calibri" w:hAnsi="Calibri" w:cs="Arial"/>
        </w:rPr>
      </w:pPr>
    </w:p>
    <w:p w:rsidR="00872DC9" w:rsidRPr="000A077B" w:rsidRDefault="00872DC9" w:rsidP="00172EC4">
      <w:pPr>
        <w:pStyle w:val="Default"/>
        <w:spacing w:line="276" w:lineRule="auto"/>
        <w:jc w:val="both"/>
        <w:rPr>
          <w:rFonts w:ascii="Calibri" w:hAnsi="Calibri" w:cs="Arial"/>
        </w:rPr>
      </w:pPr>
      <w:r w:rsidRPr="000A077B">
        <w:rPr>
          <w:rFonts w:ascii="Calibri" w:hAnsi="Calibri" w:cs="Arial"/>
        </w:rPr>
        <w:t xml:space="preserve">Afin d’atteindre des objectifs liés principalement à la qualification de conseillers et formateurs agiles au service de nos étudiants et afin de renforcer les capacités du service de stage, du centre 4C et du comité qui gère l’ensemble du projet, , ISSAT Kasserine se propose de confier à un (01) cabinet de consultants et/ou de formation la mission de Former et certifier les membres du comité techniques et d’exécution du projet PAQ- DGSE ISSAT Kasserine en </w:t>
      </w:r>
      <w:r w:rsidR="00172EC4">
        <w:rPr>
          <w:rFonts w:ascii="Calibri" w:hAnsi="Calibri" w:cs="Arial"/>
        </w:rPr>
        <w:t>« Project Management Professional » (PMP) du « Project Management Institute » (PMI)</w:t>
      </w:r>
      <w:r w:rsidR="00172EC4" w:rsidRPr="000A077B">
        <w:rPr>
          <w:rFonts w:ascii="Calibri" w:hAnsi="Calibri" w:cs="Arial"/>
        </w:rPr>
        <w:t xml:space="preserve"> </w:t>
      </w:r>
      <w:r w:rsidRPr="000A077B">
        <w:rPr>
          <w:rFonts w:ascii="Calibri" w:hAnsi="Calibri" w:cs="Arial"/>
        </w:rPr>
        <w:t>selon le standard "PMBOK" du</w:t>
      </w:r>
      <w:r w:rsidR="00172EC4">
        <w:rPr>
          <w:rFonts w:ascii="Calibri" w:hAnsi="Calibri" w:cs="Arial"/>
        </w:rPr>
        <w:t xml:space="preserve"> PMI</w:t>
      </w:r>
      <w:r w:rsidRPr="000A077B">
        <w:rPr>
          <w:rFonts w:ascii="Calibri" w:hAnsi="Calibri" w:cs="Arial"/>
        </w:rPr>
        <w:t>.</w:t>
      </w:r>
    </w:p>
    <w:p w:rsidR="00872DC9" w:rsidRPr="000A077B" w:rsidRDefault="00872DC9" w:rsidP="00872DC9">
      <w:pPr>
        <w:pStyle w:val="Default"/>
        <w:spacing w:line="276" w:lineRule="auto"/>
        <w:jc w:val="both"/>
        <w:rPr>
          <w:rFonts w:ascii="Calibri" w:hAnsi="Calibri" w:cs="Arial"/>
        </w:rPr>
      </w:pPr>
      <w:r w:rsidRPr="000A077B">
        <w:rPr>
          <w:rFonts w:ascii="Calibri" w:hAnsi="Calibri" w:cs="Arial"/>
        </w:rPr>
        <w:t>Dans ce cadre ISSAT Kasserine invite les cabinets et bureaux intéressés à manifester leurs intérêts pour la mission suivante :</w:t>
      </w:r>
    </w:p>
    <w:p w:rsidR="00872DC9" w:rsidRPr="000A077B" w:rsidRDefault="00872DC9" w:rsidP="00872DC9">
      <w:pPr>
        <w:pStyle w:val="Default"/>
        <w:spacing w:line="276" w:lineRule="auto"/>
        <w:jc w:val="center"/>
        <w:rPr>
          <w:rFonts w:ascii="Calibri" w:hAnsi="Calibri" w:cs="Arial"/>
          <w:b/>
          <w:bCs/>
        </w:rPr>
      </w:pPr>
      <w:r w:rsidRPr="000A077B">
        <w:rPr>
          <w:rFonts w:ascii="Calibri" w:hAnsi="Calibri" w:cs="Arial"/>
          <w:b/>
          <w:bCs/>
        </w:rPr>
        <w:t>« Accompagnement et formation vers la certification des membres du CTE du projet PAQ-DGSE-EVEQ-ISSAT Kasserine en Management De Projets selon le standard "PMBOK" du Project Management Institute "PMI"</w:t>
      </w:r>
    </w:p>
    <w:p w:rsidR="00872DC9" w:rsidRPr="000A077B" w:rsidRDefault="00872DC9" w:rsidP="001349CA">
      <w:pPr>
        <w:pStyle w:val="Default"/>
        <w:spacing w:line="276" w:lineRule="auto"/>
        <w:jc w:val="both"/>
        <w:rPr>
          <w:rFonts w:ascii="Calibri" w:hAnsi="Calibri" w:cs="Arial"/>
        </w:rPr>
      </w:pPr>
    </w:p>
    <w:p w:rsidR="00D01A3C" w:rsidRPr="000A077B" w:rsidRDefault="00AA3C32" w:rsidP="00CE6AD3">
      <w:pPr>
        <w:pStyle w:val="Titre1"/>
      </w:pPr>
      <w:bookmarkStart w:id="15" w:name="_Toc73741153"/>
      <w:r w:rsidRPr="000A077B">
        <w:t>O</w:t>
      </w:r>
      <w:r w:rsidR="00840FBF" w:rsidRPr="000A077B">
        <w:t xml:space="preserve">bjectifs </w:t>
      </w:r>
      <w:r w:rsidR="00CE6AD3">
        <w:t xml:space="preserve"> et résultats escomptés </w:t>
      </w:r>
      <w:r w:rsidR="00840FBF" w:rsidRPr="000A077B">
        <w:t>de la mission</w:t>
      </w:r>
      <w:bookmarkEnd w:id="15"/>
    </w:p>
    <w:p w:rsidR="00A725BC" w:rsidRPr="000A077B" w:rsidRDefault="008D5864" w:rsidP="00A725BC">
      <w:pPr>
        <w:pStyle w:val="Default"/>
        <w:spacing w:line="276" w:lineRule="auto"/>
        <w:jc w:val="both"/>
        <w:rPr>
          <w:rFonts w:ascii="Calibri" w:hAnsi="Calibri" w:cs="Arial"/>
        </w:rPr>
      </w:pPr>
      <w:r w:rsidRPr="000A077B">
        <w:rPr>
          <w:rFonts w:ascii="Calibri" w:hAnsi="Calibri" w:cs="Arial"/>
        </w:rPr>
        <w:t>La mission a pour objectifs de :</w:t>
      </w:r>
    </w:p>
    <w:p w:rsidR="00A02CC1" w:rsidRPr="000A077B" w:rsidRDefault="008D5864" w:rsidP="00A725BC">
      <w:pPr>
        <w:pStyle w:val="Default"/>
        <w:numPr>
          <w:ilvl w:val="0"/>
          <w:numId w:val="4"/>
        </w:numPr>
        <w:spacing w:line="276" w:lineRule="auto"/>
        <w:jc w:val="both"/>
        <w:rPr>
          <w:rFonts w:ascii="Calibri" w:hAnsi="Calibri"/>
        </w:rPr>
      </w:pPr>
      <w:r w:rsidRPr="000A077B">
        <w:rPr>
          <w:rFonts w:ascii="Calibri" w:hAnsi="Calibri" w:cs="Arial"/>
        </w:rPr>
        <w:t xml:space="preserve"> Développer la capacité des membres du CTE en matière de </w:t>
      </w:r>
      <w:r w:rsidR="00A725BC" w:rsidRPr="000A077B">
        <w:rPr>
          <w:rFonts w:ascii="Calibri" w:hAnsi="Calibri" w:cs="Arial"/>
        </w:rPr>
        <w:t>Management de Projet afin d’assurer par la suite le transfert de connaissances en faveur des étudiants et du personnel administratifs ayant pour mission de gérer le centre 4C, les responsables de clubs et le personnel du service de</w:t>
      </w:r>
      <w:r w:rsidR="00B51324" w:rsidRPr="000A077B">
        <w:rPr>
          <w:rFonts w:ascii="Calibri" w:hAnsi="Calibri" w:cs="Arial"/>
        </w:rPr>
        <w:t>s</w:t>
      </w:r>
      <w:r w:rsidR="00A725BC" w:rsidRPr="000A077B">
        <w:rPr>
          <w:rFonts w:ascii="Calibri" w:hAnsi="Calibri" w:cs="Arial"/>
        </w:rPr>
        <w:t xml:space="preserve"> Stages.</w:t>
      </w:r>
    </w:p>
    <w:p w:rsidR="00B51324" w:rsidRPr="00CE6AD3" w:rsidRDefault="00B51324" w:rsidP="00A725BC">
      <w:pPr>
        <w:pStyle w:val="Default"/>
        <w:numPr>
          <w:ilvl w:val="0"/>
          <w:numId w:val="4"/>
        </w:numPr>
        <w:spacing w:line="276" w:lineRule="auto"/>
        <w:jc w:val="both"/>
        <w:rPr>
          <w:rFonts w:ascii="Calibri" w:hAnsi="Calibri"/>
        </w:rPr>
      </w:pPr>
      <w:r w:rsidRPr="000A077B">
        <w:rPr>
          <w:rFonts w:ascii="Calibri" w:hAnsi="Calibri" w:cs="Arial"/>
        </w:rPr>
        <w:lastRenderedPageBreak/>
        <w:t>Améliorer la capacité des étudiants à s’intégrer au marché de l’emploi en montant leurs propres projets</w:t>
      </w:r>
      <w:r w:rsidR="00B25EC7" w:rsidRPr="000A077B">
        <w:rPr>
          <w:rFonts w:ascii="Calibri" w:hAnsi="Calibri" w:cs="Arial"/>
        </w:rPr>
        <w:t xml:space="preserve"> et à se préparer à une éventuelle certification en PMP</w:t>
      </w:r>
      <w:r w:rsidR="00CE6AD3">
        <w:rPr>
          <w:rFonts w:ascii="Calibri" w:hAnsi="Calibri" w:cs="Arial"/>
        </w:rPr>
        <w:t>,</w:t>
      </w:r>
    </w:p>
    <w:p w:rsidR="00CE6AD3" w:rsidRPr="000A077B" w:rsidRDefault="00CE6AD3" w:rsidP="00A725BC">
      <w:pPr>
        <w:pStyle w:val="Default"/>
        <w:numPr>
          <w:ilvl w:val="0"/>
          <w:numId w:val="4"/>
        </w:numPr>
        <w:spacing w:line="276" w:lineRule="auto"/>
        <w:jc w:val="both"/>
        <w:rPr>
          <w:rFonts w:ascii="Calibri" w:hAnsi="Calibri"/>
        </w:rPr>
      </w:pPr>
      <w:r>
        <w:rPr>
          <w:rFonts w:ascii="Calibri" w:hAnsi="Calibri" w:cs="Arial"/>
        </w:rPr>
        <w:t>Permettre aux étudiants membres des clubs de faire évoluer leurs capacités de gestions et de leadership,</w:t>
      </w:r>
    </w:p>
    <w:p w:rsidR="000F18B0" w:rsidRPr="000A077B" w:rsidRDefault="000F18B0" w:rsidP="000F18B0">
      <w:pPr>
        <w:pStyle w:val="Default"/>
        <w:numPr>
          <w:ilvl w:val="0"/>
          <w:numId w:val="4"/>
        </w:numPr>
        <w:spacing w:line="276" w:lineRule="auto"/>
        <w:jc w:val="both"/>
        <w:rPr>
          <w:rFonts w:ascii="Calibri" w:hAnsi="Calibri" w:cs="Arial"/>
        </w:rPr>
      </w:pPr>
      <w:r w:rsidRPr="000A077B">
        <w:rPr>
          <w:rFonts w:ascii="Calibri" w:hAnsi="Calibri" w:cs="Arial"/>
        </w:rPr>
        <w:t>Préparer l'examen de certification PMP® (prépa PMP®)</w:t>
      </w:r>
    </w:p>
    <w:p w:rsidR="000F18B0" w:rsidRPr="000A077B" w:rsidRDefault="000F18B0" w:rsidP="000F18B0">
      <w:pPr>
        <w:pStyle w:val="Default"/>
        <w:numPr>
          <w:ilvl w:val="0"/>
          <w:numId w:val="4"/>
        </w:numPr>
        <w:spacing w:line="276" w:lineRule="auto"/>
        <w:jc w:val="both"/>
        <w:rPr>
          <w:rFonts w:ascii="Calibri" w:hAnsi="Calibri" w:cs="Arial"/>
        </w:rPr>
      </w:pPr>
      <w:r w:rsidRPr="000A077B">
        <w:rPr>
          <w:rFonts w:ascii="Calibri" w:hAnsi="Calibri" w:cs="Arial"/>
        </w:rPr>
        <w:t xml:space="preserve">Se familiariser avec l'ouvrage de référence du PMI® : le </w:t>
      </w:r>
      <w:proofErr w:type="spellStart"/>
      <w:r w:rsidRPr="000A077B">
        <w:rPr>
          <w:rFonts w:ascii="Calibri" w:hAnsi="Calibri" w:cs="Arial"/>
        </w:rPr>
        <w:t>PMBoK</w:t>
      </w:r>
      <w:proofErr w:type="spellEnd"/>
      <w:r w:rsidRPr="000A077B">
        <w:rPr>
          <w:rFonts w:ascii="Calibri" w:hAnsi="Calibri" w:cs="Arial"/>
        </w:rPr>
        <w:t>® Guide</w:t>
      </w:r>
    </w:p>
    <w:p w:rsidR="000F18B0" w:rsidRPr="000A077B" w:rsidRDefault="000F18B0" w:rsidP="000F18B0">
      <w:pPr>
        <w:pStyle w:val="Default"/>
        <w:numPr>
          <w:ilvl w:val="0"/>
          <w:numId w:val="4"/>
        </w:numPr>
        <w:spacing w:line="276" w:lineRule="auto"/>
        <w:jc w:val="both"/>
        <w:rPr>
          <w:rFonts w:ascii="Calibri" w:hAnsi="Calibri" w:cs="Arial"/>
        </w:rPr>
      </w:pPr>
      <w:r w:rsidRPr="000A077B">
        <w:rPr>
          <w:rFonts w:ascii="Calibri" w:hAnsi="Calibri" w:cs="Arial"/>
        </w:rPr>
        <w:t>Valider les connaissances déjà acquises en management de projet,</w:t>
      </w:r>
    </w:p>
    <w:p w:rsidR="000F18B0" w:rsidRPr="000A077B" w:rsidRDefault="000F18B0" w:rsidP="000F18B0">
      <w:pPr>
        <w:pStyle w:val="Default"/>
        <w:numPr>
          <w:ilvl w:val="0"/>
          <w:numId w:val="4"/>
        </w:numPr>
        <w:spacing w:line="276" w:lineRule="auto"/>
        <w:jc w:val="both"/>
        <w:rPr>
          <w:rFonts w:ascii="Calibri" w:hAnsi="Calibri" w:cs="Arial"/>
        </w:rPr>
      </w:pPr>
      <w:r w:rsidRPr="005A44CF">
        <w:rPr>
          <w:rFonts w:ascii="Calibri" w:hAnsi="Calibri" w:cs="Arial"/>
        </w:rPr>
        <w:t>La formation permettra de passer l’examen international PMP du PMI pour les participants.</w:t>
      </w:r>
    </w:p>
    <w:p w:rsidR="002721F6" w:rsidRPr="000A077B" w:rsidRDefault="002721F6" w:rsidP="002721F6">
      <w:pPr>
        <w:pStyle w:val="Default"/>
        <w:spacing w:line="276" w:lineRule="auto"/>
        <w:ind w:left="720"/>
        <w:jc w:val="both"/>
        <w:rPr>
          <w:rFonts w:ascii="Calibri" w:hAnsi="Calibri" w:cs="Arial"/>
        </w:rPr>
      </w:pPr>
    </w:p>
    <w:p w:rsidR="00F5209C" w:rsidRPr="000A077B" w:rsidRDefault="00A02CC1" w:rsidP="00D74CD7">
      <w:pPr>
        <w:pStyle w:val="Titre1"/>
      </w:pPr>
      <w:bookmarkStart w:id="16" w:name="_Toc73741154"/>
      <w:bookmarkStart w:id="17" w:name="_Toc536442294"/>
      <w:bookmarkStart w:id="18" w:name="_Toc88539531"/>
      <w:bookmarkEnd w:id="7"/>
      <w:bookmarkEnd w:id="8"/>
      <w:r w:rsidRPr="000A077B">
        <w:t xml:space="preserve">Méthode de sélection </w:t>
      </w:r>
      <w:r w:rsidR="00446F85" w:rsidRPr="000A077B">
        <w:t>et négociation du contrat</w:t>
      </w:r>
      <w:bookmarkEnd w:id="16"/>
    </w:p>
    <w:p w:rsidR="000C0D9B" w:rsidRPr="000A077B" w:rsidRDefault="005700EC" w:rsidP="000D2380">
      <w:pPr>
        <w:pStyle w:val="Default"/>
        <w:numPr>
          <w:ilvl w:val="0"/>
          <w:numId w:val="11"/>
        </w:numPr>
        <w:spacing w:line="276" w:lineRule="auto"/>
        <w:jc w:val="both"/>
        <w:rPr>
          <w:rFonts w:ascii="Calibri" w:hAnsi="Calibri" w:cs="Arial"/>
        </w:rPr>
      </w:pPr>
      <w:r w:rsidRPr="000A077B">
        <w:rPr>
          <w:rFonts w:ascii="Calibri" w:hAnsi="Calibri" w:cs="Arial"/>
        </w:rPr>
        <w:t>Le terme consultant désigne u</w:t>
      </w:r>
      <w:r w:rsidR="00DF4CF9" w:rsidRPr="000A077B">
        <w:rPr>
          <w:rFonts w:ascii="Calibri" w:hAnsi="Calibri" w:cs="Arial"/>
        </w:rPr>
        <w:t>n</w:t>
      </w:r>
      <w:r w:rsidR="00620309" w:rsidRPr="000A077B">
        <w:rPr>
          <w:rFonts w:ascii="Calibri" w:hAnsi="Calibri" w:cs="Arial"/>
        </w:rPr>
        <w:t xml:space="preserve"> </w:t>
      </w:r>
      <w:r w:rsidR="00BF1B98" w:rsidRPr="000A077B">
        <w:rPr>
          <w:rFonts w:ascii="Calibri" w:hAnsi="Calibri" w:cs="Arial"/>
        </w:rPr>
        <w:t>cabinet de consultants et/ou de formation</w:t>
      </w:r>
      <w:r w:rsidRPr="000A077B">
        <w:rPr>
          <w:rFonts w:ascii="Calibri" w:hAnsi="Calibri" w:cs="Arial"/>
        </w:rPr>
        <w:t xml:space="preserve">. Le consultant  </w:t>
      </w:r>
      <w:r w:rsidR="00DF4CF9" w:rsidRPr="000A077B">
        <w:rPr>
          <w:rFonts w:ascii="Calibri" w:hAnsi="Calibri" w:cs="Arial"/>
        </w:rPr>
        <w:t xml:space="preserve">sera sélectionné suivant la méthode de « Sélection </w:t>
      </w:r>
      <w:r w:rsidR="00BF1B98" w:rsidRPr="000A077B">
        <w:rPr>
          <w:rFonts w:ascii="Calibri" w:hAnsi="Calibri" w:cs="Arial"/>
        </w:rPr>
        <w:t>selon les Qualifications du Consultant (SQC)</w:t>
      </w:r>
      <w:r w:rsidR="00DF4CF9" w:rsidRPr="000A077B">
        <w:rPr>
          <w:rFonts w:ascii="Calibri" w:hAnsi="Calibri" w:cs="Arial"/>
        </w:rPr>
        <w:t xml:space="preserve"> » telle que prévue par les Directives de la Banque Mondiale </w:t>
      </w:r>
      <w:r w:rsidR="00DF4CF9" w:rsidRPr="000A077B">
        <w:rPr>
          <w:rFonts w:ascii="Calibri" w:hAnsi="Calibri" w:cs="Arial"/>
          <w:b/>
          <w:bCs/>
        </w:rPr>
        <w:t xml:space="preserve">(SÉLECTION ET EMPLOI DES CONSULTANTS, Edition janvier 2011 - révisée en juillet 2014, section </w:t>
      </w:r>
      <w:r w:rsidR="000D2380" w:rsidRPr="000A077B">
        <w:rPr>
          <w:rFonts w:ascii="Calibri" w:hAnsi="Calibri" w:cs="Arial"/>
          <w:b/>
          <w:bCs/>
        </w:rPr>
        <w:t>III</w:t>
      </w:r>
      <w:r w:rsidR="00DF4CF9" w:rsidRPr="000A077B">
        <w:rPr>
          <w:rFonts w:ascii="Calibri" w:hAnsi="Calibri" w:cs="Arial"/>
          <w:b/>
          <w:bCs/>
        </w:rPr>
        <w:t xml:space="preserve">, paragraphe </w:t>
      </w:r>
      <w:r w:rsidR="000D2380" w:rsidRPr="000A077B">
        <w:rPr>
          <w:rFonts w:ascii="Calibri" w:hAnsi="Calibri" w:cs="Arial"/>
          <w:b/>
          <w:bCs/>
        </w:rPr>
        <w:t>3</w:t>
      </w:r>
      <w:r w:rsidR="00DF4CF9" w:rsidRPr="000A077B">
        <w:rPr>
          <w:rFonts w:ascii="Calibri" w:hAnsi="Calibri" w:cs="Arial"/>
          <w:b/>
          <w:bCs/>
        </w:rPr>
        <w:t>.</w:t>
      </w:r>
      <w:r w:rsidR="000D2380" w:rsidRPr="000A077B">
        <w:rPr>
          <w:rFonts w:ascii="Calibri" w:hAnsi="Calibri" w:cs="Arial"/>
          <w:b/>
          <w:bCs/>
        </w:rPr>
        <w:t>7</w:t>
      </w:r>
      <w:r w:rsidR="00DF4CF9" w:rsidRPr="000A077B">
        <w:rPr>
          <w:rFonts w:ascii="Calibri" w:hAnsi="Calibri" w:cs="Arial"/>
          <w:b/>
          <w:bCs/>
        </w:rPr>
        <w:t>)</w:t>
      </w:r>
      <w:r w:rsidR="00DF4CF9" w:rsidRPr="000A077B">
        <w:rPr>
          <w:rFonts w:ascii="Calibri" w:hAnsi="Calibri" w:cs="Arial"/>
        </w:rPr>
        <w:t xml:space="preserve">. </w:t>
      </w:r>
    </w:p>
    <w:p w:rsidR="000C0D9B" w:rsidRPr="000A077B" w:rsidRDefault="00DF4CF9" w:rsidP="00982844">
      <w:pPr>
        <w:pStyle w:val="Default"/>
        <w:numPr>
          <w:ilvl w:val="0"/>
          <w:numId w:val="11"/>
        </w:numPr>
        <w:spacing w:line="276" w:lineRule="auto"/>
        <w:jc w:val="both"/>
        <w:rPr>
          <w:rFonts w:ascii="Calibri" w:hAnsi="Calibri" w:cs="Arial"/>
        </w:rPr>
      </w:pPr>
      <w:r w:rsidRPr="000A077B">
        <w:rPr>
          <w:rFonts w:ascii="Calibri" w:hAnsi="Calibri" w:cs="Arial"/>
        </w:rPr>
        <w:t>Les consultants disposant de l'expérience et des compétences requises en rapport avec la nature de la mission, seront évalués et comparés, et le consultant le plus qualifié et expérimenté sera sélectionné.</w:t>
      </w:r>
    </w:p>
    <w:p w:rsidR="000C0D9B" w:rsidRPr="000A077B" w:rsidRDefault="000C0D9B" w:rsidP="000D2380">
      <w:pPr>
        <w:pStyle w:val="Default"/>
        <w:numPr>
          <w:ilvl w:val="0"/>
          <w:numId w:val="11"/>
        </w:numPr>
        <w:spacing w:line="276" w:lineRule="auto"/>
        <w:jc w:val="both"/>
        <w:rPr>
          <w:rFonts w:ascii="Calibri" w:hAnsi="Calibri" w:cs="Arial"/>
        </w:rPr>
      </w:pPr>
      <w:r w:rsidRPr="000A077B">
        <w:rPr>
          <w:rFonts w:ascii="Calibri" w:hAnsi="Calibri" w:cs="Arial"/>
        </w:rPr>
        <w:t xml:space="preserve">L’ISSAT Kasserine dressera la liste des Consultants ayant présenté leurs candidatures, dans un PV de réception des dossiers, avant de charger une commission spécialisée d’évaluer les candidats par comparaison de leurs </w:t>
      </w:r>
      <w:r w:rsidR="000D2380" w:rsidRPr="000A077B">
        <w:rPr>
          <w:rFonts w:ascii="Calibri" w:hAnsi="Calibri" w:cs="Arial"/>
        </w:rPr>
        <w:t>dossiers</w:t>
      </w:r>
      <w:r w:rsidRPr="000A077B">
        <w:rPr>
          <w:rFonts w:ascii="Calibri" w:hAnsi="Calibri" w:cs="Arial"/>
        </w:rPr>
        <w:t>.</w:t>
      </w:r>
    </w:p>
    <w:p w:rsidR="000C0D9B" w:rsidRPr="000A077B" w:rsidRDefault="000C0D9B" w:rsidP="00982844">
      <w:pPr>
        <w:pStyle w:val="Default"/>
        <w:numPr>
          <w:ilvl w:val="0"/>
          <w:numId w:val="11"/>
        </w:numPr>
        <w:spacing w:line="276" w:lineRule="auto"/>
        <w:jc w:val="both"/>
        <w:rPr>
          <w:rFonts w:ascii="Calibri" w:hAnsi="Calibri" w:cs="Arial"/>
        </w:rPr>
      </w:pPr>
      <w:r w:rsidRPr="000A077B">
        <w:rPr>
          <w:rFonts w:ascii="Calibri" w:hAnsi="Calibri" w:cs="Arial"/>
        </w:rPr>
        <w:t>La commission exclut les candidats éventuels non spécialisés, puis évalue les qualifications et l’expérience des candidats acceptés, avant de les classer du mieux qualifié au moins qualifié et de sélectionner le Consultant le plus qualifié jugé capable de réaliser la mission</w:t>
      </w:r>
      <w:r w:rsidRPr="000A077B">
        <w:rPr>
          <w:rFonts w:asciiTheme="majorHAnsi" w:hAnsiTheme="majorHAnsi"/>
          <w:sz w:val="22"/>
          <w:szCs w:val="22"/>
        </w:rPr>
        <w:t>.</w:t>
      </w:r>
    </w:p>
    <w:p w:rsidR="00A057BA" w:rsidRPr="000A077B" w:rsidRDefault="000C0D9B" w:rsidP="00982844">
      <w:pPr>
        <w:pStyle w:val="Default"/>
        <w:numPr>
          <w:ilvl w:val="0"/>
          <w:numId w:val="11"/>
        </w:numPr>
        <w:spacing w:line="276" w:lineRule="auto"/>
        <w:jc w:val="both"/>
        <w:rPr>
          <w:rFonts w:ascii="Calibri" w:hAnsi="Calibri" w:cs="Arial"/>
        </w:rPr>
      </w:pPr>
      <w:r w:rsidRPr="000A077B">
        <w:rPr>
          <w:rFonts w:ascii="Calibri" w:hAnsi="Calibri" w:cs="Arial"/>
        </w:rPr>
        <w:t>La</w:t>
      </w:r>
      <w:r w:rsidR="00A057BA" w:rsidRPr="000A077B">
        <w:rPr>
          <w:rFonts w:ascii="Calibri" w:hAnsi="Calibri" w:cs="Arial"/>
        </w:rPr>
        <w:t xml:space="preserve"> commission de sélection des candidatures établira un classement des candidats selon le barème de notation suivant :</w:t>
      </w:r>
    </w:p>
    <w:tbl>
      <w:tblPr>
        <w:tblStyle w:val="Grilledutableau"/>
        <w:tblpPr w:leftFromText="141" w:rightFromText="141" w:vertAnchor="text" w:horzAnchor="margin" w:tblpXSpec="center" w:tblpY="74"/>
        <w:tblW w:w="8739" w:type="dxa"/>
        <w:tblLook w:val="04A0"/>
      </w:tblPr>
      <w:tblGrid>
        <w:gridCol w:w="457"/>
        <w:gridCol w:w="1629"/>
        <w:gridCol w:w="4157"/>
        <w:gridCol w:w="1131"/>
        <w:gridCol w:w="1365"/>
      </w:tblGrid>
      <w:tr w:rsidR="004E368F" w:rsidRPr="000A077B" w:rsidTr="0086407A">
        <w:trPr>
          <w:trHeight w:val="699"/>
        </w:trPr>
        <w:tc>
          <w:tcPr>
            <w:tcW w:w="457" w:type="dxa"/>
          </w:tcPr>
          <w:p w:rsidR="004E368F" w:rsidRPr="000A077B" w:rsidRDefault="004E368F" w:rsidP="0086407A">
            <w:pPr>
              <w:tabs>
                <w:tab w:val="left" w:pos="2475"/>
              </w:tabs>
              <w:rPr>
                <w:rFonts w:asciiTheme="majorBidi" w:eastAsia="Franklin Gothic Book" w:hAnsiTheme="majorBidi" w:cstheme="majorBidi"/>
                <w:sz w:val="24"/>
                <w:szCs w:val="24"/>
              </w:rPr>
            </w:pPr>
          </w:p>
          <w:p w:rsidR="004E368F" w:rsidRPr="000A077B" w:rsidRDefault="004E368F" w:rsidP="0086407A">
            <w:pPr>
              <w:tabs>
                <w:tab w:val="left" w:pos="2475"/>
              </w:tabs>
              <w:rPr>
                <w:rFonts w:asciiTheme="majorBidi" w:eastAsia="Franklin Gothic Book" w:hAnsiTheme="majorBidi" w:cstheme="majorBidi"/>
                <w:sz w:val="24"/>
                <w:szCs w:val="24"/>
              </w:rPr>
            </w:pPr>
          </w:p>
          <w:p w:rsidR="004E368F" w:rsidRPr="000A077B" w:rsidRDefault="004E368F" w:rsidP="0086407A">
            <w:pPr>
              <w:tabs>
                <w:tab w:val="left" w:pos="2475"/>
              </w:tabs>
              <w:rPr>
                <w:rFonts w:asciiTheme="majorBidi" w:eastAsia="Franklin Gothic Book" w:hAnsiTheme="majorBidi" w:cstheme="majorBidi"/>
                <w:sz w:val="24"/>
                <w:szCs w:val="24"/>
              </w:rPr>
            </w:pPr>
          </w:p>
        </w:tc>
        <w:tc>
          <w:tcPr>
            <w:tcW w:w="1629" w:type="dxa"/>
          </w:tcPr>
          <w:p w:rsidR="004E368F" w:rsidRPr="000A077B" w:rsidRDefault="004E368F" w:rsidP="0086407A">
            <w:pPr>
              <w:tabs>
                <w:tab w:val="left" w:pos="2475"/>
              </w:tabs>
              <w:jc w:val="center"/>
              <w:rPr>
                <w:rFonts w:asciiTheme="majorBidi" w:eastAsia="Franklin Gothic Book" w:hAnsiTheme="majorBidi" w:cstheme="majorBidi"/>
                <w:b/>
                <w:bCs/>
                <w:sz w:val="24"/>
                <w:szCs w:val="24"/>
              </w:rPr>
            </w:pPr>
            <w:r w:rsidRPr="000A077B">
              <w:rPr>
                <w:rFonts w:asciiTheme="majorBidi" w:eastAsia="Franklin Gothic Book" w:hAnsiTheme="majorBidi" w:cstheme="majorBidi"/>
                <w:b/>
                <w:bCs/>
                <w:sz w:val="24"/>
                <w:szCs w:val="24"/>
              </w:rPr>
              <w:t>Critères d’évaluation</w:t>
            </w:r>
          </w:p>
        </w:tc>
        <w:tc>
          <w:tcPr>
            <w:tcW w:w="4157" w:type="dxa"/>
          </w:tcPr>
          <w:p w:rsidR="004E368F" w:rsidRPr="000A077B" w:rsidRDefault="004E368F" w:rsidP="0086407A">
            <w:pPr>
              <w:tabs>
                <w:tab w:val="left" w:pos="2475"/>
              </w:tabs>
              <w:jc w:val="center"/>
              <w:rPr>
                <w:rFonts w:asciiTheme="majorBidi" w:eastAsia="Franklin Gothic Book" w:hAnsiTheme="majorBidi" w:cstheme="majorBidi"/>
                <w:b/>
                <w:bCs/>
                <w:sz w:val="24"/>
                <w:szCs w:val="24"/>
              </w:rPr>
            </w:pPr>
            <w:r w:rsidRPr="000A077B">
              <w:rPr>
                <w:rFonts w:asciiTheme="majorBidi" w:eastAsia="Franklin Gothic Book" w:hAnsiTheme="majorBidi" w:cstheme="majorBidi"/>
                <w:b/>
                <w:bCs/>
                <w:sz w:val="24"/>
                <w:szCs w:val="24"/>
              </w:rPr>
              <w:t>Détails des critères d’évaluation</w:t>
            </w:r>
          </w:p>
        </w:tc>
        <w:tc>
          <w:tcPr>
            <w:tcW w:w="1131" w:type="dxa"/>
          </w:tcPr>
          <w:p w:rsidR="004E368F" w:rsidRPr="000A077B" w:rsidRDefault="004E368F" w:rsidP="0086407A">
            <w:pPr>
              <w:tabs>
                <w:tab w:val="left" w:pos="2475"/>
              </w:tabs>
              <w:jc w:val="center"/>
              <w:rPr>
                <w:rFonts w:asciiTheme="majorBidi" w:eastAsia="Franklin Gothic Book" w:hAnsiTheme="majorBidi" w:cstheme="majorBidi"/>
                <w:b/>
                <w:bCs/>
                <w:sz w:val="24"/>
                <w:szCs w:val="24"/>
              </w:rPr>
            </w:pPr>
            <w:r w:rsidRPr="000A077B">
              <w:rPr>
                <w:rFonts w:asciiTheme="majorBidi" w:eastAsia="Franklin Gothic Book" w:hAnsiTheme="majorBidi" w:cstheme="majorBidi"/>
                <w:b/>
                <w:bCs/>
                <w:sz w:val="24"/>
                <w:szCs w:val="24"/>
              </w:rPr>
              <w:t>Note</w:t>
            </w:r>
          </w:p>
        </w:tc>
        <w:tc>
          <w:tcPr>
            <w:tcW w:w="1365" w:type="dxa"/>
          </w:tcPr>
          <w:p w:rsidR="004E368F" w:rsidRPr="000A077B" w:rsidRDefault="004E368F" w:rsidP="0086407A">
            <w:pPr>
              <w:tabs>
                <w:tab w:val="left" w:pos="2475"/>
              </w:tabs>
              <w:jc w:val="center"/>
              <w:rPr>
                <w:rFonts w:asciiTheme="majorBidi" w:eastAsia="Franklin Gothic Book" w:hAnsiTheme="majorBidi" w:cstheme="majorBidi"/>
                <w:b/>
                <w:bCs/>
                <w:sz w:val="24"/>
                <w:szCs w:val="24"/>
              </w:rPr>
            </w:pPr>
            <w:r w:rsidRPr="000A077B">
              <w:rPr>
                <w:rFonts w:asciiTheme="majorBidi" w:eastAsia="Franklin Gothic Book" w:hAnsiTheme="majorBidi" w:cstheme="majorBidi"/>
                <w:b/>
                <w:bCs/>
                <w:sz w:val="24"/>
                <w:szCs w:val="24"/>
              </w:rPr>
              <w:t>Total</w:t>
            </w:r>
          </w:p>
        </w:tc>
      </w:tr>
      <w:tr w:rsidR="004E368F" w:rsidRPr="000A077B" w:rsidTr="0086407A">
        <w:trPr>
          <w:trHeight w:val="426"/>
        </w:trPr>
        <w:tc>
          <w:tcPr>
            <w:tcW w:w="457" w:type="dxa"/>
            <w:vMerge w:val="restart"/>
          </w:tcPr>
          <w:p w:rsidR="004E368F" w:rsidRPr="000A077B" w:rsidRDefault="004E368F" w:rsidP="0086407A">
            <w:pPr>
              <w:tabs>
                <w:tab w:val="left" w:pos="2475"/>
              </w:tabs>
              <w:jc w:val="center"/>
              <w:rPr>
                <w:rFonts w:asciiTheme="majorBidi" w:eastAsia="Franklin Gothic Book" w:hAnsiTheme="majorBidi" w:cstheme="majorBidi"/>
                <w:sz w:val="24"/>
                <w:szCs w:val="24"/>
              </w:rPr>
            </w:pPr>
          </w:p>
          <w:p w:rsidR="004E368F" w:rsidRPr="000A077B" w:rsidRDefault="004E368F" w:rsidP="0086407A">
            <w:pPr>
              <w:tabs>
                <w:tab w:val="left" w:pos="2475"/>
              </w:tabs>
              <w:rPr>
                <w:rFonts w:asciiTheme="majorBidi" w:eastAsia="Franklin Gothic Book" w:hAnsiTheme="majorBidi" w:cstheme="majorBidi"/>
                <w:sz w:val="24"/>
                <w:szCs w:val="24"/>
              </w:rPr>
            </w:pPr>
            <w:r w:rsidRPr="000A077B">
              <w:rPr>
                <w:rFonts w:asciiTheme="majorBidi" w:eastAsia="Franklin Gothic Book" w:hAnsiTheme="majorBidi" w:cstheme="majorBidi"/>
                <w:sz w:val="24"/>
                <w:szCs w:val="24"/>
              </w:rPr>
              <w:t>01</w:t>
            </w:r>
          </w:p>
        </w:tc>
        <w:tc>
          <w:tcPr>
            <w:tcW w:w="1629" w:type="dxa"/>
            <w:vMerge w:val="restart"/>
          </w:tcPr>
          <w:p w:rsidR="004E368F" w:rsidRPr="000A077B" w:rsidRDefault="004E368F" w:rsidP="0086407A">
            <w:pPr>
              <w:tabs>
                <w:tab w:val="left" w:pos="2475"/>
              </w:tabs>
              <w:jc w:val="center"/>
              <w:rPr>
                <w:rFonts w:asciiTheme="majorBidi" w:hAnsiTheme="majorBidi" w:cstheme="majorBidi"/>
                <w:sz w:val="24"/>
                <w:szCs w:val="24"/>
                <w:lang w:eastAsia="fr-FR"/>
              </w:rPr>
            </w:pPr>
          </w:p>
          <w:p w:rsidR="004E368F" w:rsidRPr="000A077B" w:rsidRDefault="004E368F" w:rsidP="0086407A">
            <w:pPr>
              <w:tabs>
                <w:tab w:val="left" w:pos="2475"/>
              </w:tabs>
              <w:rPr>
                <w:rFonts w:asciiTheme="majorBidi" w:eastAsia="Franklin Gothic Book" w:hAnsiTheme="majorBidi" w:cstheme="majorBidi"/>
                <w:sz w:val="24"/>
                <w:szCs w:val="24"/>
              </w:rPr>
            </w:pPr>
            <w:r w:rsidRPr="000A077B">
              <w:rPr>
                <w:rFonts w:asciiTheme="majorBidi" w:hAnsiTheme="majorBidi" w:cstheme="majorBidi"/>
                <w:sz w:val="24"/>
                <w:szCs w:val="24"/>
                <w:lang w:eastAsia="fr-FR"/>
              </w:rPr>
              <w:t xml:space="preserve">Expérience du cabinet  </w:t>
            </w:r>
          </w:p>
        </w:tc>
        <w:tc>
          <w:tcPr>
            <w:tcW w:w="4157" w:type="dxa"/>
          </w:tcPr>
          <w:p w:rsidR="004E368F" w:rsidRPr="000103FA" w:rsidRDefault="004E368F" w:rsidP="00B47205">
            <w:pPr>
              <w:tabs>
                <w:tab w:val="left" w:pos="2475"/>
              </w:tabs>
              <w:rPr>
                <w:rFonts w:asciiTheme="majorBidi" w:eastAsia="Franklin Gothic Book" w:hAnsiTheme="majorBidi" w:cstheme="majorBidi"/>
                <w:sz w:val="24"/>
                <w:szCs w:val="24"/>
              </w:rPr>
            </w:pPr>
            <w:r w:rsidRPr="000103FA">
              <w:rPr>
                <w:rFonts w:asciiTheme="majorBidi" w:eastAsia="Franklin Gothic Book" w:hAnsiTheme="majorBidi" w:cstheme="majorBidi"/>
                <w:sz w:val="24"/>
                <w:szCs w:val="24"/>
              </w:rPr>
              <w:t xml:space="preserve">Cabinet de renommée et  agréé par </w:t>
            </w:r>
            <w:r w:rsidR="0086407A" w:rsidRPr="000103FA">
              <w:rPr>
                <w:rFonts w:asciiTheme="majorBidi" w:eastAsia="Franklin Gothic Book" w:hAnsiTheme="majorBidi" w:cstheme="majorBidi"/>
                <w:sz w:val="24"/>
                <w:szCs w:val="24"/>
              </w:rPr>
              <w:t>l’Etat (</w:t>
            </w:r>
            <w:r w:rsidR="00B47205" w:rsidRPr="000103FA">
              <w:rPr>
                <w:rFonts w:asciiTheme="majorBidi" w:eastAsia="Franklin Gothic Book" w:hAnsiTheme="majorBidi" w:cstheme="majorBidi"/>
                <w:sz w:val="24"/>
                <w:szCs w:val="24"/>
              </w:rPr>
              <w:t xml:space="preserve">la note sera attribuée </w:t>
            </w:r>
            <w:r w:rsidR="0086407A" w:rsidRPr="000103FA">
              <w:rPr>
                <w:rFonts w:asciiTheme="majorBidi" w:eastAsia="Franklin Gothic Book" w:hAnsiTheme="majorBidi" w:cstheme="majorBidi"/>
                <w:sz w:val="24"/>
                <w:szCs w:val="24"/>
              </w:rPr>
              <w:t>sel</w:t>
            </w:r>
            <w:r w:rsidR="00B47205" w:rsidRPr="000103FA">
              <w:rPr>
                <w:rFonts w:asciiTheme="majorBidi" w:eastAsia="Franklin Gothic Book" w:hAnsiTheme="majorBidi" w:cstheme="majorBidi"/>
                <w:sz w:val="24"/>
                <w:szCs w:val="24"/>
              </w:rPr>
              <w:t>on l’ancienneté)</w:t>
            </w:r>
          </w:p>
        </w:tc>
        <w:tc>
          <w:tcPr>
            <w:tcW w:w="1131" w:type="dxa"/>
          </w:tcPr>
          <w:p w:rsidR="004E368F" w:rsidRPr="000A077B" w:rsidRDefault="0086407A" w:rsidP="0086407A">
            <w:pPr>
              <w:tabs>
                <w:tab w:val="left" w:pos="2475"/>
              </w:tabs>
              <w:jc w:val="center"/>
              <w:rPr>
                <w:rFonts w:asciiTheme="majorBidi" w:eastAsia="Franklin Gothic Book" w:hAnsiTheme="majorBidi" w:cstheme="majorBidi"/>
                <w:sz w:val="24"/>
                <w:szCs w:val="24"/>
              </w:rPr>
            </w:pPr>
            <w:r w:rsidRPr="000A077B">
              <w:rPr>
                <w:rFonts w:asciiTheme="majorBidi" w:eastAsia="Franklin Gothic Book" w:hAnsiTheme="majorBidi" w:cstheme="majorBidi"/>
                <w:sz w:val="24"/>
                <w:szCs w:val="24"/>
              </w:rPr>
              <w:t xml:space="preserve"> </w:t>
            </w:r>
            <w:r w:rsidR="004E368F" w:rsidRPr="000A077B">
              <w:rPr>
                <w:rFonts w:asciiTheme="majorBidi" w:eastAsia="Franklin Gothic Book" w:hAnsiTheme="majorBidi" w:cstheme="majorBidi"/>
                <w:sz w:val="24"/>
                <w:szCs w:val="24"/>
              </w:rPr>
              <w:t>10/100</w:t>
            </w:r>
          </w:p>
        </w:tc>
        <w:tc>
          <w:tcPr>
            <w:tcW w:w="1365" w:type="dxa"/>
            <w:vMerge w:val="restart"/>
          </w:tcPr>
          <w:p w:rsidR="004E368F" w:rsidRPr="000A077B" w:rsidRDefault="004E368F" w:rsidP="0086407A">
            <w:pPr>
              <w:tabs>
                <w:tab w:val="left" w:pos="2475"/>
              </w:tabs>
              <w:jc w:val="center"/>
              <w:rPr>
                <w:rFonts w:asciiTheme="majorBidi" w:eastAsia="Franklin Gothic Book" w:hAnsiTheme="majorBidi" w:cstheme="majorBidi"/>
                <w:b/>
                <w:bCs/>
                <w:sz w:val="24"/>
                <w:szCs w:val="24"/>
              </w:rPr>
            </w:pPr>
          </w:p>
          <w:p w:rsidR="004E368F" w:rsidRPr="000A077B" w:rsidRDefault="004E368F" w:rsidP="0086407A">
            <w:pPr>
              <w:tabs>
                <w:tab w:val="left" w:pos="2475"/>
              </w:tabs>
              <w:jc w:val="center"/>
              <w:rPr>
                <w:rFonts w:asciiTheme="majorBidi" w:eastAsia="Franklin Gothic Book" w:hAnsiTheme="majorBidi" w:cstheme="majorBidi"/>
                <w:b/>
                <w:bCs/>
                <w:sz w:val="24"/>
                <w:szCs w:val="24"/>
              </w:rPr>
            </w:pPr>
            <w:r w:rsidRPr="000A077B">
              <w:rPr>
                <w:rFonts w:asciiTheme="majorBidi" w:eastAsia="Franklin Gothic Book" w:hAnsiTheme="majorBidi" w:cstheme="majorBidi"/>
                <w:b/>
                <w:bCs/>
                <w:sz w:val="24"/>
                <w:szCs w:val="24"/>
              </w:rPr>
              <w:t>30 points /100</w:t>
            </w:r>
          </w:p>
        </w:tc>
      </w:tr>
      <w:tr w:rsidR="004E368F" w:rsidRPr="000A077B" w:rsidTr="0086407A">
        <w:trPr>
          <w:trHeight w:val="572"/>
        </w:trPr>
        <w:tc>
          <w:tcPr>
            <w:tcW w:w="457" w:type="dxa"/>
            <w:vMerge/>
          </w:tcPr>
          <w:p w:rsidR="004E368F" w:rsidRPr="000A077B" w:rsidRDefault="004E368F" w:rsidP="0086407A">
            <w:pPr>
              <w:tabs>
                <w:tab w:val="left" w:pos="2475"/>
              </w:tabs>
              <w:jc w:val="center"/>
              <w:rPr>
                <w:rFonts w:asciiTheme="majorBidi" w:eastAsia="Franklin Gothic Book" w:hAnsiTheme="majorBidi" w:cstheme="majorBidi"/>
                <w:sz w:val="24"/>
                <w:szCs w:val="24"/>
              </w:rPr>
            </w:pPr>
          </w:p>
        </w:tc>
        <w:tc>
          <w:tcPr>
            <w:tcW w:w="1629" w:type="dxa"/>
            <w:vMerge/>
          </w:tcPr>
          <w:p w:rsidR="004E368F" w:rsidRPr="000A077B" w:rsidRDefault="004E368F" w:rsidP="0086407A">
            <w:pPr>
              <w:tabs>
                <w:tab w:val="left" w:pos="2475"/>
              </w:tabs>
              <w:jc w:val="center"/>
              <w:rPr>
                <w:rFonts w:asciiTheme="majorBidi" w:eastAsia="Franklin Gothic Book" w:hAnsiTheme="majorBidi" w:cstheme="majorBidi"/>
                <w:sz w:val="24"/>
                <w:szCs w:val="24"/>
              </w:rPr>
            </w:pPr>
          </w:p>
        </w:tc>
        <w:tc>
          <w:tcPr>
            <w:tcW w:w="4157" w:type="dxa"/>
          </w:tcPr>
          <w:p w:rsidR="004E368F" w:rsidRPr="000103FA" w:rsidRDefault="004E368F" w:rsidP="0086407A">
            <w:pPr>
              <w:adjustRightInd w:val="0"/>
              <w:rPr>
                <w:rFonts w:asciiTheme="majorBidi" w:eastAsia="Franklin Gothic Book" w:hAnsiTheme="majorBidi" w:cstheme="majorBidi"/>
                <w:sz w:val="24"/>
                <w:szCs w:val="24"/>
              </w:rPr>
            </w:pPr>
            <w:r w:rsidRPr="000103FA">
              <w:rPr>
                <w:rFonts w:asciiTheme="majorBidi" w:eastAsia="Franklin Gothic Book" w:hAnsiTheme="majorBidi" w:cstheme="majorBidi"/>
                <w:sz w:val="24"/>
                <w:szCs w:val="24"/>
              </w:rPr>
              <w:t>Expérience et mission justifiée</w:t>
            </w:r>
            <w:r w:rsidR="0086407A" w:rsidRPr="000103FA">
              <w:rPr>
                <w:rFonts w:asciiTheme="majorBidi" w:eastAsia="Franklin Gothic Book" w:hAnsiTheme="majorBidi" w:cstheme="majorBidi"/>
                <w:sz w:val="24"/>
                <w:szCs w:val="24"/>
              </w:rPr>
              <w:t>s</w:t>
            </w:r>
            <w:r w:rsidRPr="000103FA">
              <w:rPr>
                <w:rFonts w:asciiTheme="majorBidi" w:eastAsia="Franklin Gothic Book" w:hAnsiTheme="majorBidi" w:cstheme="majorBidi"/>
                <w:sz w:val="24"/>
                <w:szCs w:val="24"/>
              </w:rPr>
              <w:t xml:space="preserve"> (</w:t>
            </w:r>
            <w:r w:rsidR="0086407A" w:rsidRPr="000103FA">
              <w:rPr>
                <w:rFonts w:asciiTheme="majorBidi" w:eastAsia="Franklin Gothic Book" w:hAnsiTheme="majorBidi" w:cstheme="majorBidi"/>
                <w:sz w:val="24"/>
                <w:szCs w:val="24"/>
              </w:rPr>
              <w:t>Accompagnement et formation jusqu’à certification PMP</w:t>
            </w:r>
            <w:r w:rsidR="00B47205" w:rsidRPr="000103FA">
              <w:rPr>
                <w:rFonts w:asciiTheme="majorBidi" w:eastAsia="Franklin Gothic Book" w:hAnsiTheme="majorBidi" w:cstheme="majorBidi"/>
                <w:sz w:val="24"/>
                <w:szCs w:val="24"/>
              </w:rPr>
              <w:t xml:space="preserve">,  la note sera attribuée selon le nombre de mission avec </w:t>
            </w:r>
            <w:proofErr w:type="gramStart"/>
            <w:r w:rsidR="00B47205" w:rsidRPr="000103FA">
              <w:rPr>
                <w:rFonts w:asciiTheme="majorBidi" w:eastAsia="Franklin Gothic Book" w:hAnsiTheme="majorBidi" w:cstheme="majorBidi"/>
                <w:sz w:val="24"/>
                <w:szCs w:val="24"/>
              </w:rPr>
              <w:t>justificatifs</w:t>
            </w:r>
            <w:r w:rsidR="0086407A" w:rsidRPr="000103FA">
              <w:rPr>
                <w:rFonts w:asciiTheme="majorBidi" w:eastAsia="Franklin Gothic Book" w:hAnsiTheme="majorBidi" w:cstheme="majorBidi"/>
                <w:sz w:val="24"/>
                <w:szCs w:val="24"/>
              </w:rPr>
              <w:t xml:space="preserve"> </w:t>
            </w:r>
            <w:r w:rsidRPr="000103FA">
              <w:rPr>
                <w:rFonts w:asciiTheme="majorBidi" w:eastAsia="Franklin Gothic Book" w:hAnsiTheme="majorBidi" w:cstheme="majorBidi"/>
                <w:sz w:val="24"/>
                <w:szCs w:val="24"/>
              </w:rPr>
              <w:t>)</w:t>
            </w:r>
            <w:proofErr w:type="gramEnd"/>
            <w:r w:rsidR="00B47205" w:rsidRPr="000103FA">
              <w:rPr>
                <w:rFonts w:asciiTheme="majorBidi" w:eastAsia="Franklin Gothic Book" w:hAnsiTheme="majorBidi" w:cstheme="majorBidi"/>
                <w:sz w:val="24"/>
                <w:szCs w:val="24"/>
              </w:rPr>
              <w:t xml:space="preserve"> </w:t>
            </w:r>
          </w:p>
        </w:tc>
        <w:tc>
          <w:tcPr>
            <w:tcW w:w="1131" w:type="dxa"/>
          </w:tcPr>
          <w:p w:rsidR="004E368F" w:rsidRPr="000A077B" w:rsidRDefault="004E368F" w:rsidP="0086407A">
            <w:pPr>
              <w:tabs>
                <w:tab w:val="left" w:pos="2475"/>
              </w:tabs>
              <w:jc w:val="center"/>
              <w:rPr>
                <w:rFonts w:asciiTheme="majorBidi" w:eastAsia="Franklin Gothic Book" w:hAnsiTheme="majorBidi" w:cstheme="majorBidi"/>
                <w:sz w:val="24"/>
                <w:szCs w:val="24"/>
              </w:rPr>
            </w:pPr>
            <w:r w:rsidRPr="000A077B">
              <w:rPr>
                <w:rFonts w:asciiTheme="majorBidi" w:eastAsia="Franklin Gothic Book" w:hAnsiTheme="majorBidi" w:cstheme="majorBidi"/>
                <w:sz w:val="24"/>
                <w:szCs w:val="24"/>
              </w:rPr>
              <w:t>20/100</w:t>
            </w:r>
          </w:p>
        </w:tc>
        <w:tc>
          <w:tcPr>
            <w:tcW w:w="1365" w:type="dxa"/>
            <w:vMerge/>
          </w:tcPr>
          <w:p w:rsidR="004E368F" w:rsidRPr="000A077B" w:rsidRDefault="004E368F" w:rsidP="0086407A">
            <w:pPr>
              <w:tabs>
                <w:tab w:val="left" w:pos="2475"/>
              </w:tabs>
              <w:jc w:val="center"/>
              <w:rPr>
                <w:rFonts w:asciiTheme="majorBidi" w:eastAsia="Franklin Gothic Book" w:hAnsiTheme="majorBidi" w:cstheme="majorBidi"/>
                <w:b/>
                <w:bCs/>
                <w:sz w:val="24"/>
                <w:szCs w:val="24"/>
              </w:rPr>
            </w:pPr>
          </w:p>
        </w:tc>
      </w:tr>
      <w:tr w:rsidR="004E368F" w:rsidRPr="000A077B" w:rsidTr="0086407A">
        <w:trPr>
          <w:trHeight w:val="566"/>
        </w:trPr>
        <w:tc>
          <w:tcPr>
            <w:tcW w:w="457" w:type="dxa"/>
            <w:vMerge w:val="restart"/>
          </w:tcPr>
          <w:p w:rsidR="004E368F" w:rsidRPr="000A077B" w:rsidRDefault="004E368F" w:rsidP="0086407A">
            <w:pPr>
              <w:tabs>
                <w:tab w:val="left" w:pos="2475"/>
              </w:tabs>
              <w:jc w:val="center"/>
              <w:rPr>
                <w:rFonts w:asciiTheme="majorBidi" w:eastAsia="Franklin Gothic Book" w:hAnsiTheme="majorBidi" w:cstheme="majorBidi"/>
                <w:sz w:val="24"/>
                <w:szCs w:val="24"/>
              </w:rPr>
            </w:pPr>
          </w:p>
          <w:p w:rsidR="004E368F" w:rsidRPr="000A077B" w:rsidRDefault="004E368F" w:rsidP="0086407A">
            <w:pPr>
              <w:tabs>
                <w:tab w:val="left" w:pos="2475"/>
              </w:tabs>
              <w:jc w:val="center"/>
              <w:rPr>
                <w:rFonts w:asciiTheme="majorBidi" w:eastAsia="Franklin Gothic Book" w:hAnsiTheme="majorBidi" w:cstheme="majorBidi"/>
                <w:sz w:val="24"/>
                <w:szCs w:val="24"/>
              </w:rPr>
            </w:pPr>
          </w:p>
          <w:p w:rsidR="004E368F" w:rsidRPr="000A077B" w:rsidRDefault="004E368F" w:rsidP="0086407A">
            <w:pPr>
              <w:tabs>
                <w:tab w:val="left" w:pos="2475"/>
              </w:tabs>
              <w:jc w:val="center"/>
              <w:rPr>
                <w:rFonts w:asciiTheme="majorBidi" w:eastAsia="Franklin Gothic Book" w:hAnsiTheme="majorBidi" w:cstheme="majorBidi"/>
                <w:sz w:val="24"/>
                <w:szCs w:val="24"/>
              </w:rPr>
            </w:pPr>
          </w:p>
          <w:p w:rsidR="004E368F" w:rsidRPr="000A077B" w:rsidRDefault="004E368F" w:rsidP="0086407A">
            <w:pPr>
              <w:tabs>
                <w:tab w:val="left" w:pos="2475"/>
              </w:tabs>
              <w:jc w:val="center"/>
              <w:rPr>
                <w:rFonts w:asciiTheme="majorBidi" w:eastAsia="Franklin Gothic Book" w:hAnsiTheme="majorBidi" w:cstheme="majorBidi"/>
                <w:sz w:val="24"/>
                <w:szCs w:val="24"/>
              </w:rPr>
            </w:pPr>
          </w:p>
          <w:p w:rsidR="004E368F" w:rsidRPr="000A077B" w:rsidRDefault="004E368F" w:rsidP="0086407A">
            <w:pPr>
              <w:tabs>
                <w:tab w:val="left" w:pos="2475"/>
              </w:tabs>
              <w:jc w:val="center"/>
              <w:rPr>
                <w:rFonts w:asciiTheme="majorBidi" w:eastAsia="Franklin Gothic Book" w:hAnsiTheme="majorBidi" w:cstheme="majorBidi"/>
                <w:sz w:val="24"/>
                <w:szCs w:val="24"/>
              </w:rPr>
            </w:pPr>
          </w:p>
          <w:p w:rsidR="004E368F" w:rsidRPr="000A077B" w:rsidRDefault="004E368F" w:rsidP="0086407A">
            <w:pPr>
              <w:tabs>
                <w:tab w:val="left" w:pos="2475"/>
              </w:tabs>
              <w:jc w:val="center"/>
              <w:rPr>
                <w:rFonts w:asciiTheme="majorBidi" w:eastAsia="Franklin Gothic Book" w:hAnsiTheme="majorBidi" w:cstheme="majorBidi"/>
                <w:sz w:val="24"/>
                <w:szCs w:val="24"/>
              </w:rPr>
            </w:pPr>
            <w:r w:rsidRPr="000A077B">
              <w:rPr>
                <w:rFonts w:asciiTheme="majorBidi" w:eastAsia="Franklin Gothic Book" w:hAnsiTheme="majorBidi" w:cstheme="majorBidi"/>
                <w:sz w:val="24"/>
                <w:szCs w:val="24"/>
              </w:rPr>
              <w:t>02</w:t>
            </w:r>
          </w:p>
        </w:tc>
        <w:tc>
          <w:tcPr>
            <w:tcW w:w="1629" w:type="dxa"/>
            <w:vMerge w:val="restart"/>
          </w:tcPr>
          <w:p w:rsidR="004E368F" w:rsidRPr="000A077B" w:rsidRDefault="004E368F" w:rsidP="0086407A">
            <w:pPr>
              <w:tabs>
                <w:tab w:val="left" w:pos="2475"/>
              </w:tabs>
              <w:jc w:val="center"/>
              <w:rPr>
                <w:rFonts w:asciiTheme="majorBidi" w:hAnsiTheme="majorBidi" w:cstheme="majorBidi"/>
                <w:sz w:val="24"/>
                <w:szCs w:val="24"/>
                <w:lang w:eastAsia="fr-FR"/>
              </w:rPr>
            </w:pPr>
          </w:p>
          <w:p w:rsidR="004E368F" w:rsidRPr="000A077B" w:rsidRDefault="004E368F" w:rsidP="0086407A">
            <w:pPr>
              <w:tabs>
                <w:tab w:val="left" w:pos="2475"/>
              </w:tabs>
              <w:jc w:val="center"/>
              <w:rPr>
                <w:rFonts w:asciiTheme="majorBidi" w:hAnsiTheme="majorBidi" w:cstheme="majorBidi"/>
                <w:sz w:val="24"/>
                <w:szCs w:val="24"/>
                <w:lang w:eastAsia="fr-FR"/>
              </w:rPr>
            </w:pPr>
          </w:p>
          <w:p w:rsidR="004E368F" w:rsidRPr="000A077B" w:rsidRDefault="004E368F" w:rsidP="0086407A">
            <w:pPr>
              <w:tabs>
                <w:tab w:val="left" w:pos="2475"/>
              </w:tabs>
              <w:jc w:val="center"/>
              <w:rPr>
                <w:rFonts w:asciiTheme="majorBidi" w:hAnsiTheme="majorBidi" w:cstheme="majorBidi"/>
                <w:sz w:val="24"/>
                <w:szCs w:val="24"/>
                <w:lang w:eastAsia="fr-FR"/>
              </w:rPr>
            </w:pPr>
          </w:p>
          <w:p w:rsidR="004E368F" w:rsidRPr="000A077B" w:rsidRDefault="004E368F" w:rsidP="0086407A">
            <w:pPr>
              <w:tabs>
                <w:tab w:val="left" w:pos="2475"/>
              </w:tabs>
              <w:jc w:val="center"/>
              <w:rPr>
                <w:rFonts w:asciiTheme="majorBidi" w:hAnsiTheme="majorBidi" w:cstheme="majorBidi"/>
                <w:sz w:val="24"/>
                <w:szCs w:val="24"/>
                <w:lang w:eastAsia="fr-FR"/>
              </w:rPr>
            </w:pPr>
          </w:p>
          <w:p w:rsidR="004E368F" w:rsidRPr="000A077B" w:rsidRDefault="004E368F" w:rsidP="0086407A">
            <w:pPr>
              <w:tabs>
                <w:tab w:val="left" w:pos="2475"/>
              </w:tabs>
              <w:jc w:val="center"/>
              <w:rPr>
                <w:rFonts w:asciiTheme="majorBidi" w:eastAsia="Franklin Gothic Book" w:hAnsiTheme="majorBidi" w:cstheme="majorBidi"/>
                <w:sz w:val="24"/>
                <w:szCs w:val="24"/>
              </w:rPr>
            </w:pPr>
            <w:r w:rsidRPr="000A077B">
              <w:rPr>
                <w:rFonts w:asciiTheme="majorBidi" w:hAnsiTheme="majorBidi" w:cstheme="majorBidi"/>
                <w:sz w:val="24"/>
                <w:szCs w:val="24"/>
                <w:lang w:eastAsia="fr-FR"/>
              </w:rPr>
              <w:t>Expérience du formateur (certifié PMI)</w:t>
            </w:r>
          </w:p>
        </w:tc>
        <w:tc>
          <w:tcPr>
            <w:tcW w:w="4157" w:type="dxa"/>
          </w:tcPr>
          <w:p w:rsidR="004E368F" w:rsidRPr="000103FA" w:rsidRDefault="004E368F" w:rsidP="00A458DA">
            <w:pPr>
              <w:adjustRightInd w:val="0"/>
              <w:rPr>
                <w:rFonts w:asciiTheme="majorBidi" w:eastAsia="Franklin Gothic Book" w:hAnsiTheme="majorBidi" w:cstheme="majorBidi"/>
                <w:sz w:val="24"/>
                <w:szCs w:val="24"/>
              </w:rPr>
            </w:pPr>
            <w:r w:rsidRPr="000103FA">
              <w:rPr>
                <w:rFonts w:asciiTheme="majorBidi" w:eastAsia="Franklin Gothic Book" w:hAnsiTheme="majorBidi" w:cstheme="majorBidi"/>
                <w:sz w:val="24"/>
                <w:szCs w:val="24"/>
              </w:rPr>
              <w:t>Expérience Générale (</w:t>
            </w:r>
            <w:r w:rsidR="00A458DA" w:rsidRPr="000103FA">
              <w:rPr>
                <w:rFonts w:asciiTheme="majorBidi" w:eastAsia="Franklin Gothic Book" w:hAnsiTheme="majorBidi" w:cstheme="majorBidi"/>
                <w:sz w:val="24"/>
                <w:szCs w:val="24"/>
              </w:rPr>
              <w:t xml:space="preserve">la note sera attribuée selon le nombre d’années </w:t>
            </w:r>
            <w:proofErr w:type="gramStart"/>
            <w:r w:rsidR="00A458DA" w:rsidRPr="000103FA">
              <w:rPr>
                <w:rFonts w:asciiTheme="majorBidi" w:eastAsia="Franklin Gothic Book" w:hAnsiTheme="majorBidi" w:cstheme="majorBidi"/>
                <w:sz w:val="24"/>
                <w:szCs w:val="24"/>
              </w:rPr>
              <w:t xml:space="preserve">d’expériences </w:t>
            </w:r>
            <w:r w:rsidRPr="000103FA">
              <w:rPr>
                <w:rFonts w:asciiTheme="majorBidi" w:eastAsia="Franklin Gothic Book" w:hAnsiTheme="majorBidi" w:cstheme="majorBidi"/>
                <w:sz w:val="24"/>
                <w:szCs w:val="24"/>
              </w:rPr>
              <w:t>)</w:t>
            </w:r>
            <w:proofErr w:type="gramEnd"/>
          </w:p>
        </w:tc>
        <w:tc>
          <w:tcPr>
            <w:tcW w:w="1131" w:type="dxa"/>
          </w:tcPr>
          <w:p w:rsidR="004E368F" w:rsidRPr="000A077B" w:rsidRDefault="004E368F" w:rsidP="0086407A">
            <w:pPr>
              <w:tabs>
                <w:tab w:val="left" w:pos="2475"/>
              </w:tabs>
              <w:jc w:val="center"/>
              <w:rPr>
                <w:rFonts w:asciiTheme="majorBidi" w:eastAsia="Franklin Gothic Book" w:hAnsiTheme="majorBidi" w:cstheme="majorBidi"/>
                <w:sz w:val="24"/>
                <w:szCs w:val="24"/>
              </w:rPr>
            </w:pPr>
            <w:r w:rsidRPr="000A077B">
              <w:rPr>
                <w:rFonts w:asciiTheme="majorBidi" w:eastAsia="Franklin Gothic Book" w:hAnsiTheme="majorBidi" w:cstheme="majorBidi"/>
                <w:sz w:val="24"/>
                <w:szCs w:val="24"/>
              </w:rPr>
              <w:t>10/100</w:t>
            </w:r>
          </w:p>
        </w:tc>
        <w:tc>
          <w:tcPr>
            <w:tcW w:w="1365" w:type="dxa"/>
            <w:vMerge w:val="restart"/>
          </w:tcPr>
          <w:p w:rsidR="004E368F" w:rsidRPr="000A077B" w:rsidRDefault="004E368F" w:rsidP="0086407A">
            <w:pPr>
              <w:tabs>
                <w:tab w:val="left" w:pos="2475"/>
              </w:tabs>
              <w:rPr>
                <w:rFonts w:asciiTheme="majorBidi" w:eastAsia="Franklin Gothic Book" w:hAnsiTheme="majorBidi" w:cstheme="majorBidi"/>
                <w:b/>
                <w:bCs/>
                <w:sz w:val="24"/>
                <w:szCs w:val="24"/>
              </w:rPr>
            </w:pPr>
          </w:p>
          <w:p w:rsidR="004E368F" w:rsidRPr="000A077B" w:rsidRDefault="004E368F" w:rsidP="0086407A">
            <w:pPr>
              <w:tabs>
                <w:tab w:val="left" w:pos="2475"/>
              </w:tabs>
              <w:jc w:val="center"/>
              <w:rPr>
                <w:rFonts w:asciiTheme="majorBidi" w:eastAsia="Franklin Gothic Book" w:hAnsiTheme="majorBidi" w:cstheme="majorBidi"/>
                <w:b/>
                <w:bCs/>
                <w:sz w:val="24"/>
                <w:szCs w:val="24"/>
              </w:rPr>
            </w:pPr>
            <w:r w:rsidRPr="000A077B">
              <w:rPr>
                <w:rFonts w:asciiTheme="majorBidi" w:eastAsia="Franklin Gothic Book" w:hAnsiTheme="majorBidi" w:cstheme="majorBidi"/>
                <w:b/>
                <w:bCs/>
                <w:sz w:val="24"/>
                <w:szCs w:val="24"/>
              </w:rPr>
              <w:t>70 points /100</w:t>
            </w:r>
          </w:p>
          <w:p w:rsidR="004E368F" w:rsidRPr="000A077B" w:rsidRDefault="004E368F" w:rsidP="0086407A">
            <w:pPr>
              <w:tabs>
                <w:tab w:val="left" w:pos="2475"/>
              </w:tabs>
              <w:rPr>
                <w:rFonts w:asciiTheme="majorBidi" w:eastAsia="Franklin Gothic Book" w:hAnsiTheme="majorBidi" w:cstheme="majorBidi"/>
                <w:b/>
                <w:bCs/>
                <w:sz w:val="24"/>
                <w:szCs w:val="24"/>
              </w:rPr>
            </w:pPr>
          </w:p>
        </w:tc>
      </w:tr>
      <w:tr w:rsidR="004E368F" w:rsidRPr="000A077B" w:rsidTr="0086407A">
        <w:trPr>
          <w:trHeight w:val="708"/>
        </w:trPr>
        <w:tc>
          <w:tcPr>
            <w:tcW w:w="457" w:type="dxa"/>
            <w:vMerge/>
          </w:tcPr>
          <w:p w:rsidR="004E368F" w:rsidRPr="000A077B" w:rsidRDefault="004E368F" w:rsidP="0086407A">
            <w:pPr>
              <w:tabs>
                <w:tab w:val="left" w:pos="2475"/>
              </w:tabs>
              <w:jc w:val="center"/>
              <w:rPr>
                <w:rFonts w:asciiTheme="majorBidi" w:eastAsia="Franklin Gothic Book" w:hAnsiTheme="majorBidi" w:cstheme="majorBidi"/>
                <w:sz w:val="24"/>
                <w:szCs w:val="24"/>
              </w:rPr>
            </w:pPr>
          </w:p>
        </w:tc>
        <w:tc>
          <w:tcPr>
            <w:tcW w:w="1629" w:type="dxa"/>
            <w:vMerge/>
          </w:tcPr>
          <w:p w:rsidR="004E368F" w:rsidRPr="000A077B" w:rsidRDefault="004E368F" w:rsidP="0086407A">
            <w:pPr>
              <w:adjustRightInd w:val="0"/>
              <w:rPr>
                <w:rFonts w:asciiTheme="majorBidi" w:eastAsia="Franklin Gothic Book" w:hAnsiTheme="majorBidi" w:cstheme="majorBidi"/>
                <w:sz w:val="24"/>
                <w:szCs w:val="24"/>
              </w:rPr>
            </w:pPr>
          </w:p>
        </w:tc>
        <w:tc>
          <w:tcPr>
            <w:tcW w:w="4157" w:type="dxa"/>
          </w:tcPr>
          <w:p w:rsidR="004E368F" w:rsidRPr="000103FA" w:rsidRDefault="004E368F" w:rsidP="00A458DA">
            <w:pPr>
              <w:adjustRightInd w:val="0"/>
              <w:rPr>
                <w:rFonts w:asciiTheme="majorBidi" w:eastAsia="Franklin Gothic Book" w:hAnsiTheme="majorBidi" w:cstheme="majorBidi"/>
                <w:sz w:val="24"/>
                <w:szCs w:val="24"/>
              </w:rPr>
            </w:pPr>
            <w:r w:rsidRPr="000103FA">
              <w:rPr>
                <w:rFonts w:asciiTheme="majorBidi" w:eastAsia="Franklin Gothic Book" w:hAnsiTheme="majorBidi" w:cstheme="majorBidi"/>
                <w:sz w:val="24"/>
                <w:szCs w:val="24"/>
              </w:rPr>
              <w:t xml:space="preserve">Expérience similaire </w:t>
            </w:r>
            <w:r w:rsidR="00A458DA" w:rsidRPr="000103FA">
              <w:rPr>
                <w:rFonts w:asciiTheme="majorBidi" w:eastAsia="Franklin Gothic Book" w:hAnsiTheme="majorBidi" w:cstheme="majorBidi"/>
                <w:sz w:val="24"/>
                <w:szCs w:val="24"/>
              </w:rPr>
              <w:t xml:space="preserve">(la note sera attribuée selon le nombre de missions </w:t>
            </w:r>
            <w:proofErr w:type="gramStart"/>
            <w:r w:rsidR="00A458DA" w:rsidRPr="000103FA">
              <w:rPr>
                <w:rFonts w:asciiTheme="majorBidi" w:eastAsia="Franklin Gothic Book" w:hAnsiTheme="majorBidi" w:cstheme="majorBidi"/>
                <w:sz w:val="24"/>
                <w:szCs w:val="24"/>
              </w:rPr>
              <w:t>similaires )</w:t>
            </w:r>
            <w:proofErr w:type="gramEnd"/>
          </w:p>
        </w:tc>
        <w:tc>
          <w:tcPr>
            <w:tcW w:w="1131" w:type="dxa"/>
          </w:tcPr>
          <w:p w:rsidR="004E368F" w:rsidRPr="000A077B" w:rsidRDefault="004E368F" w:rsidP="0086407A">
            <w:pPr>
              <w:tabs>
                <w:tab w:val="left" w:pos="2475"/>
              </w:tabs>
              <w:jc w:val="center"/>
              <w:rPr>
                <w:rFonts w:asciiTheme="majorBidi" w:eastAsia="Franklin Gothic Book" w:hAnsiTheme="majorBidi" w:cstheme="majorBidi"/>
                <w:sz w:val="24"/>
                <w:szCs w:val="24"/>
              </w:rPr>
            </w:pPr>
            <w:r w:rsidRPr="000A077B">
              <w:rPr>
                <w:rFonts w:asciiTheme="majorBidi" w:eastAsia="Franklin Gothic Book" w:hAnsiTheme="majorBidi" w:cstheme="majorBidi"/>
                <w:sz w:val="24"/>
                <w:szCs w:val="24"/>
              </w:rPr>
              <w:t>20/100</w:t>
            </w:r>
          </w:p>
        </w:tc>
        <w:tc>
          <w:tcPr>
            <w:tcW w:w="1365" w:type="dxa"/>
            <w:vMerge/>
          </w:tcPr>
          <w:p w:rsidR="004E368F" w:rsidRPr="000A077B" w:rsidRDefault="004E368F" w:rsidP="0086407A">
            <w:pPr>
              <w:tabs>
                <w:tab w:val="left" w:pos="2475"/>
              </w:tabs>
              <w:jc w:val="center"/>
              <w:rPr>
                <w:rFonts w:asciiTheme="majorBidi" w:eastAsia="Franklin Gothic Book" w:hAnsiTheme="majorBidi" w:cstheme="majorBidi"/>
                <w:b/>
                <w:bCs/>
                <w:sz w:val="24"/>
                <w:szCs w:val="24"/>
              </w:rPr>
            </w:pPr>
          </w:p>
        </w:tc>
      </w:tr>
      <w:tr w:rsidR="004E368F" w:rsidRPr="000A077B" w:rsidTr="0086407A">
        <w:tc>
          <w:tcPr>
            <w:tcW w:w="457" w:type="dxa"/>
            <w:vMerge/>
          </w:tcPr>
          <w:p w:rsidR="004E368F" w:rsidRPr="000A077B" w:rsidRDefault="004E368F" w:rsidP="0086407A">
            <w:pPr>
              <w:tabs>
                <w:tab w:val="left" w:pos="2475"/>
              </w:tabs>
              <w:jc w:val="center"/>
              <w:rPr>
                <w:rFonts w:asciiTheme="majorBidi" w:eastAsia="Franklin Gothic Book" w:hAnsiTheme="majorBidi" w:cstheme="majorBidi"/>
                <w:sz w:val="24"/>
                <w:szCs w:val="24"/>
              </w:rPr>
            </w:pPr>
          </w:p>
        </w:tc>
        <w:tc>
          <w:tcPr>
            <w:tcW w:w="1629" w:type="dxa"/>
            <w:vMerge/>
          </w:tcPr>
          <w:p w:rsidR="004E368F" w:rsidRPr="000A077B" w:rsidRDefault="004E368F" w:rsidP="0086407A">
            <w:pPr>
              <w:adjustRightInd w:val="0"/>
              <w:rPr>
                <w:rFonts w:asciiTheme="majorBidi" w:eastAsia="Franklin Gothic Book" w:hAnsiTheme="majorBidi" w:cstheme="majorBidi"/>
                <w:sz w:val="24"/>
                <w:szCs w:val="24"/>
              </w:rPr>
            </w:pPr>
          </w:p>
        </w:tc>
        <w:tc>
          <w:tcPr>
            <w:tcW w:w="4157" w:type="dxa"/>
          </w:tcPr>
          <w:p w:rsidR="004E368F" w:rsidRPr="000A077B" w:rsidRDefault="004E368F" w:rsidP="00A458DA">
            <w:pPr>
              <w:adjustRightInd w:val="0"/>
              <w:rPr>
                <w:rFonts w:asciiTheme="majorBidi" w:eastAsia="Franklin Gothic Book" w:hAnsiTheme="majorBidi" w:cstheme="majorBidi"/>
                <w:b/>
                <w:bCs/>
                <w:sz w:val="24"/>
                <w:szCs w:val="24"/>
                <w:highlight w:val="yellow"/>
              </w:rPr>
            </w:pPr>
            <w:r w:rsidRPr="000103FA">
              <w:rPr>
                <w:rFonts w:asciiTheme="majorBidi" w:eastAsia="Franklin Gothic Book" w:hAnsiTheme="majorBidi" w:cstheme="majorBidi"/>
                <w:sz w:val="24"/>
                <w:szCs w:val="24"/>
              </w:rPr>
              <w:t>Diplôme min (bac+</w:t>
            </w:r>
            <w:r w:rsidR="009B78E6" w:rsidRPr="000103FA">
              <w:rPr>
                <w:rFonts w:asciiTheme="majorBidi" w:eastAsia="Franklin Gothic Book" w:hAnsiTheme="majorBidi" w:cstheme="majorBidi"/>
                <w:sz w:val="24"/>
                <w:szCs w:val="24"/>
              </w:rPr>
              <w:t>4</w:t>
            </w:r>
            <w:r w:rsidRPr="000103FA">
              <w:rPr>
                <w:rFonts w:asciiTheme="majorBidi" w:eastAsia="Franklin Gothic Book" w:hAnsiTheme="majorBidi" w:cstheme="majorBidi"/>
                <w:sz w:val="24"/>
                <w:szCs w:val="24"/>
              </w:rPr>
              <w:t>)</w:t>
            </w:r>
            <w:r w:rsidR="00A458DA" w:rsidRPr="000103FA">
              <w:rPr>
                <w:rFonts w:asciiTheme="majorBidi" w:eastAsia="Franklin Gothic Book" w:hAnsiTheme="majorBidi" w:cstheme="majorBidi"/>
                <w:sz w:val="24"/>
                <w:szCs w:val="24"/>
              </w:rPr>
              <w:t xml:space="preserve"> ((la note sera </w:t>
            </w:r>
            <w:r w:rsidR="00A458DA" w:rsidRPr="000103FA">
              <w:rPr>
                <w:rFonts w:asciiTheme="majorBidi" w:eastAsia="Franklin Gothic Book" w:hAnsiTheme="majorBidi" w:cstheme="majorBidi"/>
                <w:sz w:val="24"/>
                <w:szCs w:val="24"/>
              </w:rPr>
              <w:lastRenderedPageBreak/>
              <w:t xml:space="preserve">attribuée selon le nombre d’années après le </w:t>
            </w:r>
            <w:proofErr w:type="gramStart"/>
            <w:r w:rsidR="00A458DA" w:rsidRPr="000103FA">
              <w:rPr>
                <w:rFonts w:asciiTheme="majorBidi" w:eastAsia="Franklin Gothic Book" w:hAnsiTheme="majorBidi" w:cstheme="majorBidi"/>
                <w:sz w:val="24"/>
                <w:szCs w:val="24"/>
              </w:rPr>
              <w:t>bac )</w:t>
            </w:r>
            <w:proofErr w:type="gramEnd"/>
          </w:p>
        </w:tc>
        <w:tc>
          <w:tcPr>
            <w:tcW w:w="1131" w:type="dxa"/>
          </w:tcPr>
          <w:p w:rsidR="004E368F" w:rsidRPr="000A077B" w:rsidRDefault="004E368F" w:rsidP="0086407A">
            <w:pPr>
              <w:tabs>
                <w:tab w:val="left" w:pos="2475"/>
              </w:tabs>
              <w:jc w:val="center"/>
              <w:rPr>
                <w:rFonts w:asciiTheme="majorBidi" w:eastAsia="Franklin Gothic Book" w:hAnsiTheme="majorBidi" w:cstheme="majorBidi"/>
                <w:sz w:val="24"/>
                <w:szCs w:val="24"/>
              </w:rPr>
            </w:pPr>
            <w:r w:rsidRPr="000A077B">
              <w:rPr>
                <w:rFonts w:asciiTheme="majorBidi" w:eastAsia="Franklin Gothic Book" w:hAnsiTheme="majorBidi" w:cstheme="majorBidi"/>
                <w:sz w:val="24"/>
                <w:szCs w:val="24"/>
              </w:rPr>
              <w:lastRenderedPageBreak/>
              <w:t>20/100</w:t>
            </w:r>
          </w:p>
        </w:tc>
        <w:tc>
          <w:tcPr>
            <w:tcW w:w="1365" w:type="dxa"/>
            <w:vMerge/>
          </w:tcPr>
          <w:p w:rsidR="004E368F" w:rsidRPr="000A077B" w:rsidRDefault="004E368F" w:rsidP="0086407A">
            <w:pPr>
              <w:tabs>
                <w:tab w:val="left" w:pos="2475"/>
              </w:tabs>
              <w:jc w:val="center"/>
              <w:rPr>
                <w:rFonts w:asciiTheme="majorBidi" w:eastAsia="Franklin Gothic Book" w:hAnsiTheme="majorBidi" w:cstheme="majorBidi"/>
                <w:b/>
                <w:bCs/>
                <w:sz w:val="24"/>
                <w:szCs w:val="24"/>
              </w:rPr>
            </w:pPr>
          </w:p>
        </w:tc>
      </w:tr>
      <w:tr w:rsidR="004E368F" w:rsidRPr="000A077B" w:rsidTr="0086407A">
        <w:tc>
          <w:tcPr>
            <w:tcW w:w="457" w:type="dxa"/>
            <w:vMerge/>
          </w:tcPr>
          <w:p w:rsidR="004E368F" w:rsidRPr="000A077B" w:rsidRDefault="004E368F" w:rsidP="0086407A">
            <w:pPr>
              <w:tabs>
                <w:tab w:val="left" w:pos="2475"/>
              </w:tabs>
              <w:jc w:val="center"/>
              <w:rPr>
                <w:rFonts w:asciiTheme="majorBidi" w:eastAsia="Franklin Gothic Book" w:hAnsiTheme="majorBidi" w:cstheme="majorBidi"/>
                <w:sz w:val="24"/>
                <w:szCs w:val="24"/>
              </w:rPr>
            </w:pPr>
          </w:p>
        </w:tc>
        <w:tc>
          <w:tcPr>
            <w:tcW w:w="1629" w:type="dxa"/>
            <w:vMerge/>
          </w:tcPr>
          <w:p w:rsidR="004E368F" w:rsidRPr="000A077B" w:rsidRDefault="004E368F" w:rsidP="0086407A">
            <w:pPr>
              <w:adjustRightInd w:val="0"/>
              <w:rPr>
                <w:rFonts w:asciiTheme="majorBidi" w:eastAsia="Franklin Gothic Book" w:hAnsiTheme="majorBidi" w:cstheme="majorBidi"/>
                <w:sz w:val="24"/>
                <w:szCs w:val="24"/>
              </w:rPr>
            </w:pPr>
          </w:p>
        </w:tc>
        <w:tc>
          <w:tcPr>
            <w:tcW w:w="4157" w:type="dxa"/>
          </w:tcPr>
          <w:p w:rsidR="004E368F" w:rsidRPr="000A077B" w:rsidRDefault="004E368F" w:rsidP="00A458DA">
            <w:pPr>
              <w:adjustRightInd w:val="0"/>
              <w:rPr>
                <w:rFonts w:asciiTheme="majorBidi" w:eastAsia="Franklin Gothic Book" w:hAnsiTheme="majorBidi" w:cstheme="majorBidi"/>
                <w:sz w:val="24"/>
                <w:szCs w:val="24"/>
              </w:rPr>
            </w:pPr>
            <w:r w:rsidRPr="000A077B">
              <w:rPr>
                <w:rFonts w:asciiTheme="majorBidi" w:eastAsia="Franklin Gothic Book" w:hAnsiTheme="majorBidi" w:cstheme="majorBidi"/>
                <w:sz w:val="24"/>
                <w:szCs w:val="24"/>
              </w:rPr>
              <w:t>Certification</w:t>
            </w:r>
            <w:r w:rsidRPr="000A077B">
              <w:rPr>
                <w:rFonts w:asciiTheme="majorBidi" w:eastAsia="Franklin Gothic Book" w:hAnsiTheme="majorBidi" w:cstheme="majorBidi"/>
                <w:b/>
                <w:bCs/>
                <w:sz w:val="24"/>
                <w:szCs w:val="24"/>
              </w:rPr>
              <w:t xml:space="preserve"> </w:t>
            </w:r>
            <w:r w:rsidRPr="000A077B">
              <w:rPr>
                <w:rFonts w:asciiTheme="majorBidi" w:eastAsia="Franklin Gothic Book" w:hAnsiTheme="majorBidi" w:cstheme="majorBidi"/>
                <w:sz w:val="24"/>
                <w:szCs w:val="24"/>
              </w:rPr>
              <w:t>et qualification</w:t>
            </w:r>
            <w:r w:rsidR="00A458DA" w:rsidRPr="000A077B">
              <w:rPr>
                <w:rFonts w:asciiTheme="majorBidi" w:eastAsia="Franklin Gothic Book" w:hAnsiTheme="majorBidi" w:cstheme="majorBidi"/>
                <w:sz w:val="24"/>
                <w:szCs w:val="24"/>
              </w:rPr>
              <w:t xml:space="preserve"> en rapport avec la mission</w:t>
            </w:r>
            <w:r w:rsidRPr="000A077B">
              <w:rPr>
                <w:rFonts w:asciiTheme="majorBidi" w:eastAsia="Franklin Gothic Book" w:hAnsiTheme="majorBidi" w:cstheme="majorBidi"/>
                <w:sz w:val="24"/>
                <w:szCs w:val="24"/>
              </w:rPr>
              <w:t xml:space="preserve"> (</w:t>
            </w:r>
            <w:r w:rsidR="00A458DA" w:rsidRPr="008039A4">
              <w:rPr>
                <w:rFonts w:asciiTheme="majorBidi" w:eastAsia="Franklin Gothic Book" w:hAnsiTheme="majorBidi" w:cstheme="majorBidi"/>
                <w:sz w:val="24"/>
                <w:szCs w:val="24"/>
              </w:rPr>
              <w:t>la note sera attribuée selon le nombre et la nature de certifications</w:t>
            </w:r>
            <w:r w:rsidRPr="000A077B">
              <w:rPr>
                <w:rFonts w:asciiTheme="majorBidi" w:eastAsia="Franklin Gothic Book" w:hAnsiTheme="majorBidi" w:cstheme="majorBidi"/>
                <w:sz w:val="24"/>
                <w:szCs w:val="24"/>
              </w:rPr>
              <w:t xml:space="preserve">) </w:t>
            </w:r>
          </w:p>
        </w:tc>
        <w:tc>
          <w:tcPr>
            <w:tcW w:w="1131" w:type="dxa"/>
          </w:tcPr>
          <w:p w:rsidR="004E368F" w:rsidRPr="000A077B" w:rsidRDefault="004E368F" w:rsidP="0086407A">
            <w:pPr>
              <w:tabs>
                <w:tab w:val="left" w:pos="2475"/>
              </w:tabs>
              <w:jc w:val="center"/>
              <w:rPr>
                <w:rFonts w:asciiTheme="majorBidi" w:eastAsia="Franklin Gothic Book" w:hAnsiTheme="majorBidi" w:cstheme="majorBidi"/>
                <w:sz w:val="24"/>
                <w:szCs w:val="24"/>
              </w:rPr>
            </w:pPr>
            <w:r w:rsidRPr="000A077B">
              <w:rPr>
                <w:rFonts w:asciiTheme="majorBidi" w:eastAsia="Franklin Gothic Book" w:hAnsiTheme="majorBidi" w:cstheme="majorBidi"/>
                <w:sz w:val="24"/>
                <w:szCs w:val="24"/>
              </w:rPr>
              <w:t>20/100</w:t>
            </w:r>
          </w:p>
        </w:tc>
        <w:tc>
          <w:tcPr>
            <w:tcW w:w="1365" w:type="dxa"/>
            <w:vMerge/>
          </w:tcPr>
          <w:p w:rsidR="004E368F" w:rsidRPr="000A077B" w:rsidRDefault="004E368F" w:rsidP="0086407A">
            <w:pPr>
              <w:tabs>
                <w:tab w:val="left" w:pos="2475"/>
              </w:tabs>
              <w:jc w:val="center"/>
              <w:rPr>
                <w:rFonts w:asciiTheme="majorBidi" w:eastAsia="Franklin Gothic Book" w:hAnsiTheme="majorBidi" w:cstheme="majorBidi"/>
                <w:b/>
                <w:bCs/>
                <w:sz w:val="24"/>
                <w:szCs w:val="24"/>
              </w:rPr>
            </w:pPr>
          </w:p>
        </w:tc>
      </w:tr>
      <w:tr w:rsidR="004E368F" w:rsidRPr="000A077B" w:rsidTr="0086407A">
        <w:trPr>
          <w:trHeight w:val="60"/>
        </w:trPr>
        <w:tc>
          <w:tcPr>
            <w:tcW w:w="7374" w:type="dxa"/>
            <w:gridSpan w:val="4"/>
          </w:tcPr>
          <w:p w:rsidR="004E368F" w:rsidRPr="000A077B" w:rsidRDefault="004E368F" w:rsidP="0086407A">
            <w:pPr>
              <w:tabs>
                <w:tab w:val="left" w:pos="2475"/>
              </w:tabs>
              <w:jc w:val="center"/>
              <w:rPr>
                <w:rFonts w:asciiTheme="majorBidi" w:eastAsia="Franklin Gothic Book" w:hAnsiTheme="majorBidi" w:cstheme="majorBidi"/>
                <w:b/>
                <w:bCs/>
                <w:sz w:val="24"/>
                <w:szCs w:val="24"/>
              </w:rPr>
            </w:pPr>
            <w:r w:rsidRPr="000A077B">
              <w:rPr>
                <w:rFonts w:asciiTheme="majorBidi" w:eastAsia="Franklin Gothic Book" w:hAnsiTheme="majorBidi" w:cstheme="majorBidi"/>
                <w:b/>
                <w:bCs/>
                <w:sz w:val="24"/>
                <w:szCs w:val="24"/>
              </w:rPr>
              <w:t>Total</w:t>
            </w:r>
          </w:p>
        </w:tc>
        <w:tc>
          <w:tcPr>
            <w:tcW w:w="1365" w:type="dxa"/>
          </w:tcPr>
          <w:p w:rsidR="004E368F" w:rsidRPr="000A077B" w:rsidRDefault="004E368F" w:rsidP="0086407A">
            <w:pPr>
              <w:tabs>
                <w:tab w:val="left" w:pos="2475"/>
              </w:tabs>
              <w:jc w:val="center"/>
              <w:rPr>
                <w:rFonts w:asciiTheme="majorBidi" w:eastAsia="Franklin Gothic Book" w:hAnsiTheme="majorBidi" w:cstheme="majorBidi"/>
                <w:b/>
                <w:bCs/>
                <w:sz w:val="24"/>
                <w:szCs w:val="24"/>
              </w:rPr>
            </w:pPr>
            <w:r w:rsidRPr="000A077B">
              <w:rPr>
                <w:rFonts w:asciiTheme="majorBidi" w:eastAsia="Franklin Gothic Book" w:hAnsiTheme="majorBidi" w:cstheme="majorBidi"/>
                <w:b/>
                <w:bCs/>
                <w:sz w:val="24"/>
                <w:szCs w:val="24"/>
              </w:rPr>
              <w:t>100/100</w:t>
            </w:r>
          </w:p>
        </w:tc>
      </w:tr>
    </w:tbl>
    <w:p w:rsidR="0086407A" w:rsidRPr="000A077B" w:rsidRDefault="0086407A" w:rsidP="004E368F">
      <w:pPr>
        <w:pStyle w:val="Default"/>
        <w:spacing w:line="276" w:lineRule="auto"/>
        <w:jc w:val="both"/>
        <w:rPr>
          <w:rFonts w:ascii="Calibri" w:hAnsi="Calibri" w:cs="Arial"/>
        </w:rPr>
      </w:pPr>
    </w:p>
    <w:p w:rsidR="00A458DA" w:rsidRPr="000A077B" w:rsidRDefault="00A458DA" w:rsidP="008039A4">
      <w:pPr>
        <w:pStyle w:val="Default"/>
        <w:spacing w:line="276" w:lineRule="auto"/>
        <w:jc w:val="both"/>
        <w:rPr>
          <w:rFonts w:ascii="Calibri" w:hAnsi="Calibri" w:cs="Arial"/>
        </w:rPr>
      </w:pPr>
      <w:r w:rsidRPr="000A077B">
        <w:rPr>
          <w:rFonts w:ascii="Calibri" w:hAnsi="Calibri" w:cs="Arial"/>
        </w:rPr>
        <w:t xml:space="preserve">Dans chaque rubrique, La plus grande note </w:t>
      </w:r>
      <w:r w:rsidR="008039A4">
        <w:rPr>
          <w:rFonts w:ascii="Calibri" w:hAnsi="Calibri" w:cs="Arial"/>
        </w:rPr>
        <w:t>sera</w:t>
      </w:r>
      <w:r w:rsidRPr="000A077B">
        <w:rPr>
          <w:rFonts w:ascii="Calibri" w:hAnsi="Calibri" w:cs="Arial"/>
        </w:rPr>
        <w:t xml:space="preserve"> attribuée au consultant le plus qualifié dans la rubrique en question. </w:t>
      </w:r>
    </w:p>
    <w:p w:rsidR="000C0D9B" w:rsidRPr="000A077B" w:rsidRDefault="000C0D9B" w:rsidP="00D737C4">
      <w:pPr>
        <w:pStyle w:val="Default"/>
        <w:spacing w:line="276" w:lineRule="auto"/>
        <w:jc w:val="both"/>
        <w:rPr>
          <w:rFonts w:ascii="Calibri" w:hAnsi="Calibri" w:cs="Arial"/>
        </w:rPr>
      </w:pPr>
      <w:r w:rsidRPr="000A077B">
        <w:rPr>
          <w:rFonts w:ascii="Calibri" w:hAnsi="Calibri" w:cs="Arial"/>
        </w:rPr>
        <w:t>Un score minimal de 70/100 est requis pour fair</w:t>
      </w:r>
      <w:r w:rsidR="00D737C4">
        <w:rPr>
          <w:rFonts w:ascii="Calibri" w:hAnsi="Calibri" w:cs="Arial"/>
        </w:rPr>
        <w:t>e partie de la liste restreinte.</w:t>
      </w:r>
      <w:r w:rsidRPr="000A077B">
        <w:rPr>
          <w:rFonts w:ascii="Calibri" w:hAnsi="Calibri" w:cs="Arial"/>
        </w:rPr>
        <w:t xml:space="preserve"> </w:t>
      </w:r>
      <w:r w:rsidR="004E368F" w:rsidRPr="000A077B">
        <w:rPr>
          <w:rFonts w:ascii="Calibri" w:hAnsi="Calibri" w:cs="Arial"/>
        </w:rPr>
        <w:t>Toute candidature ayant un score nul dans l’un des critères</w:t>
      </w:r>
      <w:r w:rsidR="00D737C4">
        <w:rPr>
          <w:rFonts w:ascii="Calibri" w:hAnsi="Calibri" w:cs="Arial"/>
        </w:rPr>
        <w:t xml:space="preserve"> relatifs à l’expérience du formateur</w:t>
      </w:r>
      <w:r w:rsidR="004E368F" w:rsidRPr="000A077B">
        <w:rPr>
          <w:rFonts w:ascii="Calibri" w:hAnsi="Calibri" w:cs="Arial"/>
        </w:rPr>
        <w:t xml:space="preserve"> ci-dessus mentionnés sera éliminée de la sélection, et ce indépendamment de son score final</w:t>
      </w:r>
      <w:r w:rsidR="00D75132" w:rsidRPr="000A077B">
        <w:rPr>
          <w:rFonts w:ascii="Calibri" w:hAnsi="Calibri" w:cs="Arial"/>
        </w:rPr>
        <w:t>.</w:t>
      </w:r>
    </w:p>
    <w:p w:rsidR="001B00BD" w:rsidRPr="000A077B" w:rsidRDefault="001B00BD" w:rsidP="000C0D9B">
      <w:pPr>
        <w:pStyle w:val="Default"/>
        <w:spacing w:line="276" w:lineRule="auto"/>
        <w:jc w:val="both"/>
        <w:rPr>
          <w:rFonts w:ascii="Calibri" w:hAnsi="Calibri" w:cs="Arial"/>
        </w:rPr>
      </w:pPr>
      <w:r w:rsidRPr="000A077B">
        <w:rPr>
          <w:rFonts w:ascii="Calibri" w:hAnsi="Calibri" w:cs="Arial"/>
        </w:rPr>
        <w:t>Le dossier doit être appuyé par toutes les pièces justificatives et toute information qui nécessite une justification ne sera pas prise en considération que si la pièce de justification sera présente.</w:t>
      </w:r>
    </w:p>
    <w:p w:rsidR="000C0D9B" w:rsidRPr="000A077B" w:rsidRDefault="003770A4" w:rsidP="00982844">
      <w:pPr>
        <w:pStyle w:val="Default"/>
        <w:numPr>
          <w:ilvl w:val="0"/>
          <w:numId w:val="13"/>
        </w:numPr>
        <w:spacing w:line="276" w:lineRule="auto"/>
        <w:jc w:val="both"/>
        <w:rPr>
          <w:rFonts w:ascii="Calibri" w:hAnsi="Calibri" w:cs="Arial"/>
        </w:rPr>
      </w:pPr>
      <w:r w:rsidRPr="000A077B">
        <w:rPr>
          <w:rFonts w:ascii="Calibri" w:hAnsi="Calibri" w:cs="Arial"/>
        </w:rPr>
        <w:t>Un rapport de classement des consultants est rédigé au terme de la sélection par la commission de sélection qui établira une liste restreinte pour la négociation du contrat.</w:t>
      </w:r>
    </w:p>
    <w:p w:rsidR="000C0D9B" w:rsidRPr="000A077B" w:rsidRDefault="001E43C7" w:rsidP="00982844">
      <w:pPr>
        <w:pStyle w:val="Default"/>
        <w:numPr>
          <w:ilvl w:val="0"/>
          <w:numId w:val="13"/>
        </w:numPr>
        <w:spacing w:line="276" w:lineRule="auto"/>
        <w:jc w:val="both"/>
        <w:rPr>
          <w:rFonts w:ascii="Calibri" w:hAnsi="Calibri" w:cs="Arial"/>
        </w:rPr>
      </w:pPr>
      <w:r w:rsidRPr="000A077B">
        <w:rPr>
          <w:rFonts w:ascii="Calibri" w:hAnsi="Calibri" w:cs="Arial"/>
        </w:rPr>
        <w:t xml:space="preserve">Le consultant faisant partie de la liste restreinte et ayant le score le plus élevé sera </w:t>
      </w:r>
      <w:r w:rsidR="00DF4CF9" w:rsidRPr="000A077B">
        <w:rPr>
          <w:rFonts w:ascii="Calibri" w:hAnsi="Calibri" w:cs="Arial"/>
        </w:rPr>
        <w:t>invité à rem</w:t>
      </w:r>
      <w:r w:rsidRPr="000A077B">
        <w:rPr>
          <w:rFonts w:ascii="Calibri" w:hAnsi="Calibri" w:cs="Arial"/>
        </w:rPr>
        <w:t>ettre une proposition du p</w:t>
      </w:r>
      <w:r w:rsidR="00EF429B" w:rsidRPr="000A077B">
        <w:rPr>
          <w:rFonts w:ascii="Calibri" w:hAnsi="Calibri" w:cs="Arial"/>
        </w:rPr>
        <w:t>lan d’accompagnement et de</w:t>
      </w:r>
      <w:r w:rsidR="00DF4CF9" w:rsidRPr="000A077B">
        <w:rPr>
          <w:rFonts w:ascii="Calibri" w:hAnsi="Calibri" w:cs="Arial"/>
        </w:rPr>
        <w:t xml:space="preserve"> formation, avant d’être invité à négocier le marché si sa proposition est conforme et acceptable.</w:t>
      </w:r>
    </w:p>
    <w:p w:rsidR="000C0D9B" w:rsidRPr="000A077B" w:rsidRDefault="00973441" w:rsidP="00982844">
      <w:pPr>
        <w:pStyle w:val="Default"/>
        <w:numPr>
          <w:ilvl w:val="0"/>
          <w:numId w:val="13"/>
        </w:numPr>
        <w:spacing w:line="276" w:lineRule="auto"/>
        <w:jc w:val="both"/>
        <w:rPr>
          <w:rFonts w:ascii="Calibri" w:hAnsi="Calibri" w:cs="Arial"/>
        </w:rPr>
      </w:pPr>
      <w:r w:rsidRPr="000A077B">
        <w:rPr>
          <w:rFonts w:ascii="Calibri" w:hAnsi="Calibri" w:cs="Arial"/>
        </w:rPr>
        <w:t>Les négociations porteront essentiellement sur :</w:t>
      </w:r>
    </w:p>
    <w:p w:rsidR="000C0D9B" w:rsidRPr="000A077B" w:rsidRDefault="00973441" w:rsidP="00982844">
      <w:pPr>
        <w:pStyle w:val="Default"/>
        <w:numPr>
          <w:ilvl w:val="0"/>
          <w:numId w:val="14"/>
        </w:numPr>
        <w:spacing w:line="276" w:lineRule="auto"/>
        <w:jc w:val="both"/>
        <w:rPr>
          <w:rFonts w:ascii="Calibri" w:hAnsi="Calibri" w:cs="Arial"/>
        </w:rPr>
      </w:pPr>
      <w:r w:rsidRPr="000A077B">
        <w:rPr>
          <w:rFonts w:ascii="Calibri" w:hAnsi="Calibri" w:cs="Arial"/>
        </w:rPr>
        <w:t>L’approche méthodologique et les conditions techniques de mise en œuvre de la mission,</w:t>
      </w:r>
    </w:p>
    <w:p w:rsidR="000C0D9B" w:rsidRPr="000A077B" w:rsidRDefault="00973441" w:rsidP="00982844">
      <w:pPr>
        <w:pStyle w:val="Default"/>
        <w:numPr>
          <w:ilvl w:val="0"/>
          <w:numId w:val="14"/>
        </w:numPr>
        <w:spacing w:line="276" w:lineRule="auto"/>
        <w:jc w:val="both"/>
        <w:rPr>
          <w:rFonts w:ascii="Calibri" w:hAnsi="Calibri" w:cs="Arial"/>
        </w:rPr>
      </w:pPr>
      <w:r w:rsidRPr="000A077B">
        <w:rPr>
          <w:rFonts w:ascii="Calibri" w:hAnsi="Calibri" w:cs="Arial"/>
        </w:rPr>
        <w:t xml:space="preserve">Le calendrier détaillé du déroulement de la mission, </w:t>
      </w:r>
    </w:p>
    <w:p w:rsidR="000C0D9B" w:rsidRPr="000A077B" w:rsidRDefault="00973441" w:rsidP="00982844">
      <w:pPr>
        <w:pStyle w:val="Default"/>
        <w:numPr>
          <w:ilvl w:val="0"/>
          <w:numId w:val="14"/>
        </w:numPr>
        <w:spacing w:line="276" w:lineRule="auto"/>
        <w:jc w:val="both"/>
        <w:rPr>
          <w:rFonts w:ascii="Calibri" w:hAnsi="Calibri" w:cs="Arial"/>
        </w:rPr>
      </w:pPr>
      <w:r w:rsidRPr="000A077B">
        <w:rPr>
          <w:sz w:val="20"/>
          <w:lang w:eastAsia="en-GB"/>
        </w:rPr>
        <w:t xml:space="preserve">Le contenu des  livrables, </w:t>
      </w:r>
    </w:p>
    <w:p w:rsidR="00973441" w:rsidRPr="000A077B" w:rsidRDefault="00973441" w:rsidP="00982844">
      <w:pPr>
        <w:pStyle w:val="Default"/>
        <w:numPr>
          <w:ilvl w:val="0"/>
          <w:numId w:val="14"/>
        </w:numPr>
        <w:spacing w:line="276" w:lineRule="auto"/>
        <w:jc w:val="both"/>
        <w:rPr>
          <w:rFonts w:ascii="Calibri" w:hAnsi="Calibri" w:cs="Arial"/>
        </w:rPr>
      </w:pPr>
      <w:r w:rsidRPr="000A077B">
        <w:rPr>
          <w:sz w:val="20"/>
          <w:lang w:eastAsia="en-GB"/>
        </w:rPr>
        <w:t>L’offre financière y compris les obligations fiscales.</w:t>
      </w:r>
    </w:p>
    <w:p w:rsidR="00973441" w:rsidRPr="000A077B" w:rsidRDefault="00973441" w:rsidP="00A02CC1">
      <w:pPr>
        <w:spacing w:line="276" w:lineRule="auto"/>
        <w:ind w:left="720"/>
        <w:rPr>
          <w:rFonts w:ascii="Calibri" w:hAnsi="Calibri" w:cs="Tahoma"/>
          <w:sz w:val="24"/>
          <w:szCs w:val="24"/>
          <w:lang w:eastAsia="fr-FR"/>
        </w:rPr>
      </w:pPr>
    </w:p>
    <w:p w:rsidR="00607FA1" w:rsidRPr="000A077B" w:rsidRDefault="008E7CE7" w:rsidP="00D74CD7">
      <w:pPr>
        <w:pStyle w:val="Titre1"/>
      </w:pPr>
      <w:bookmarkStart w:id="19" w:name="_Toc73741155"/>
      <w:r w:rsidRPr="000A077B">
        <w:t>Activités nécessaires à l'accomplissement de la mission</w:t>
      </w:r>
      <w:bookmarkEnd w:id="19"/>
    </w:p>
    <w:p w:rsidR="00607FA1" w:rsidRPr="000A077B" w:rsidRDefault="000A077B" w:rsidP="000A077B">
      <w:pPr>
        <w:numPr>
          <w:ilvl w:val="0"/>
          <w:numId w:val="3"/>
        </w:numPr>
        <w:rPr>
          <w:rFonts w:ascii="Calibri" w:hAnsi="Calibri" w:cs="Arial"/>
          <w:sz w:val="24"/>
          <w:szCs w:val="24"/>
        </w:rPr>
      </w:pPr>
      <w:r w:rsidRPr="000A077B">
        <w:rPr>
          <w:rFonts w:ascii="Calibri" w:hAnsi="Calibri" w:cs="Arial"/>
          <w:sz w:val="24"/>
          <w:szCs w:val="24"/>
          <w:lang w:eastAsia="fr-FR"/>
        </w:rPr>
        <w:t>Elaborer le planning des activités de formation et de certification des bénéficiaires,</w:t>
      </w:r>
    </w:p>
    <w:p w:rsidR="000D2B0E" w:rsidRDefault="000A077B" w:rsidP="00982844">
      <w:pPr>
        <w:numPr>
          <w:ilvl w:val="0"/>
          <w:numId w:val="3"/>
        </w:numPr>
        <w:rPr>
          <w:rFonts w:ascii="Calibri" w:hAnsi="Calibri" w:cs="Arial"/>
          <w:sz w:val="24"/>
          <w:szCs w:val="24"/>
          <w:lang w:eastAsia="fr-FR"/>
        </w:rPr>
      </w:pPr>
      <w:r w:rsidRPr="000A077B">
        <w:rPr>
          <w:rFonts w:ascii="Calibri" w:hAnsi="Calibri" w:cs="Arial"/>
          <w:sz w:val="24"/>
          <w:szCs w:val="24"/>
          <w:lang w:eastAsia="fr-FR"/>
        </w:rPr>
        <w:t>Organiser la mise en œuvre des activités de formation et de certification programmé</w:t>
      </w:r>
      <w:r w:rsidR="002E2D5A">
        <w:rPr>
          <w:rFonts w:ascii="Calibri" w:hAnsi="Calibri" w:cs="Arial"/>
          <w:sz w:val="24"/>
          <w:szCs w:val="24"/>
          <w:lang w:eastAsia="fr-FR"/>
        </w:rPr>
        <w:t>es au profit des membres du CTE,</w:t>
      </w:r>
    </w:p>
    <w:p w:rsidR="00F372C9" w:rsidRPr="000A077B" w:rsidRDefault="00F372C9" w:rsidP="00F372C9">
      <w:pPr>
        <w:numPr>
          <w:ilvl w:val="0"/>
          <w:numId w:val="3"/>
        </w:numPr>
        <w:rPr>
          <w:rFonts w:ascii="Calibri" w:hAnsi="Calibri" w:cs="Arial"/>
          <w:sz w:val="24"/>
          <w:szCs w:val="24"/>
          <w:lang w:eastAsia="fr-FR"/>
        </w:rPr>
      </w:pPr>
      <w:r>
        <w:rPr>
          <w:rFonts w:ascii="Calibri" w:hAnsi="Calibri" w:cs="Arial"/>
          <w:sz w:val="24"/>
          <w:szCs w:val="24"/>
          <w:lang w:eastAsia="fr-FR"/>
        </w:rPr>
        <w:t>Effectuer un test de niveau aux différents participants et faire les recommandations nécessaires au chef du projet afin de sélectionner les bons profils pour bénéficier du coaching et  de la certification (mentionnés dans les étapes 5 et 7).</w:t>
      </w:r>
    </w:p>
    <w:p w:rsidR="005A2431" w:rsidRDefault="000A077B" w:rsidP="00774F65">
      <w:pPr>
        <w:numPr>
          <w:ilvl w:val="0"/>
          <w:numId w:val="3"/>
        </w:numPr>
        <w:rPr>
          <w:rFonts w:ascii="Calibri" w:hAnsi="Calibri" w:cs="Arial"/>
          <w:sz w:val="24"/>
          <w:szCs w:val="24"/>
        </w:rPr>
      </w:pPr>
      <w:r w:rsidRPr="000A077B">
        <w:rPr>
          <w:rFonts w:ascii="Calibri" w:hAnsi="Calibri" w:cs="Arial"/>
          <w:sz w:val="24"/>
          <w:szCs w:val="24"/>
        </w:rPr>
        <w:t>Assurer une formation de cinq (05) jours (35 Heures), en intra pour 15 personnes</w:t>
      </w:r>
      <w:r>
        <w:rPr>
          <w:rFonts w:ascii="Calibri" w:hAnsi="Calibri" w:cs="Arial"/>
          <w:sz w:val="24"/>
          <w:szCs w:val="24"/>
        </w:rPr>
        <w:t xml:space="preserve"> </w:t>
      </w:r>
      <w:r w:rsidR="00F41D3E">
        <w:rPr>
          <w:rFonts w:ascii="Calibri" w:hAnsi="Calibri" w:cs="Arial"/>
          <w:sz w:val="24"/>
          <w:szCs w:val="24"/>
        </w:rPr>
        <w:t xml:space="preserve">pour la préparation à la certification </w:t>
      </w:r>
      <w:r w:rsidR="00774F65">
        <w:rPr>
          <w:rFonts w:ascii="Calibri" w:hAnsi="Calibri" w:cs="Arial"/>
          <w:sz w:val="24"/>
          <w:szCs w:val="24"/>
        </w:rPr>
        <w:t>« Project Management Professional » (PMP) du « Project Management Institute » (PMI)</w:t>
      </w:r>
      <w:r w:rsidR="002E2D5A">
        <w:rPr>
          <w:rFonts w:ascii="Calibri" w:hAnsi="Calibri" w:cs="Arial"/>
          <w:sz w:val="24"/>
          <w:szCs w:val="24"/>
        </w:rPr>
        <w:t>,</w:t>
      </w:r>
    </w:p>
    <w:p w:rsidR="000A077B" w:rsidRDefault="00F41D3E" w:rsidP="002E2D5A">
      <w:pPr>
        <w:numPr>
          <w:ilvl w:val="0"/>
          <w:numId w:val="3"/>
        </w:numPr>
        <w:rPr>
          <w:rFonts w:ascii="Calibri" w:hAnsi="Calibri" w:cs="Arial"/>
          <w:sz w:val="24"/>
          <w:szCs w:val="24"/>
        </w:rPr>
      </w:pPr>
      <w:r>
        <w:rPr>
          <w:rFonts w:ascii="Calibri" w:hAnsi="Calibri" w:cs="Arial"/>
          <w:sz w:val="24"/>
          <w:szCs w:val="24"/>
        </w:rPr>
        <w:t xml:space="preserve">Assurer </w:t>
      </w:r>
      <w:r w:rsidR="002E2D5A">
        <w:rPr>
          <w:rFonts w:ascii="Calibri" w:hAnsi="Calibri" w:cs="Arial"/>
          <w:sz w:val="24"/>
          <w:szCs w:val="24"/>
        </w:rPr>
        <w:t>des</w:t>
      </w:r>
      <w:r>
        <w:rPr>
          <w:rFonts w:ascii="Calibri" w:hAnsi="Calibri" w:cs="Arial"/>
          <w:sz w:val="24"/>
          <w:szCs w:val="24"/>
        </w:rPr>
        <w:t xml:space="preserve"> séances de coaching </w:t>
      </w:r>
      <w:r w:rsidR="002E2D5A">
        <w:rPr>
          <w:rFonts w:ascii="Calibri" w:hAnsi="Calibri" w:cs="Arial"/>
          <w:sz w:val="24"/>
          <w:szCs w:val="24"/>
        </w:rPr>
        <w:t xml:space="preserve">pour la préparation à la certification PMP (en ligne) </w:t>
      </w:r>
      <w:r>
        <w:rPr>
          <w:rFonts w:ascii="Calibri" w:hAnsi="Calibri" w:cs="Arial"/>
          <w:sz w:val="24"/>
          <w:szCs w:val="24"/>
        </w:rPr>
        <w:t>pour sept (07) personnes</w:t>
      </w:r>
      <w:r w:rsidR="002E2D5A">
        <w:rPr>
          <w:rFonts w:ascii="Calibri" w:hAnsi="Calibri" w:cs="Arial"/>
          <w:sz w:val="24"/>
          <w:szCs w:val="24"/>
        </w:rPr>
        <w:t xml:space="preserve">, </w:t>
      </w:r>
    </w:p>
    <w:p w:rsidR="001F4000" w:rsidRDefault="001F4000" w:rsidP="002E2D5A">
      <w:pPr>
        <w:numPr>
          <w:ilvl w:val="0"/>
          <w:numId w:val="3"/>
        </w:numPr>
        <w:rPr>
          <w:rFonts w:ascii="Calibri" w:hAnsi="Calibri" w:cs="Arial"/>
          <w:sz w:val="24"/>
          <w:szCs w:val="24"/>
        </w:rPr>
      </w:pPr>
      <w:r>
        <w:rPr>
          <w:rFonts w:ascii="Calibri" w:hAnsi="Calibri" w:cs="Arial"/>
          <w:sz w:val="24"/>
          <w:szCs w:val="24"/>
        </w:rPr>
        <w:t>Acquérir des vouchers d’examen pour la certification PMP du PMI pour sept (07) personnes</w:t>
      </w:r>
    </w:p>
    <w:p w:rsidR="001F4000" w:rsidRDefault="001F4000" w:rsidP="002E2D5A">
      <w:pPr>
        <w:numPr>
          <w:ilvl w:val="0"/>
          <w:numId w:val="3"/>
        </w:numPr>
        <w:rPr>
          <w:rFonts w:ascii="Calibri" w:hAnsi="Calibri" w:cs="Arial"/>
          <w:sz w:val="24"/>
          <w:szCs w:val="24"/>
        </w:rPr>
      </w:pPr>
      <w:r>
        <w:rPr>
          <w:rFonts w:ascii="Calibri" w:hAnsi="Calibri" w:cs="Arial"/>
          <w:sz w:val="24"/>
          <w:szCs w:val="24"/>
        </w:rPr>
        <w:t>Passer des examens blancs avec correction et accompagnement d’un coach,</w:t>
      </w:r>
    </w:p>
    <w:p w:rsidR="001F4000" w:rsidRDefault="001F4000" w:rsidP="002E2D5A">
      <w:pPr>
        <w:numPr>
          <w:ilvl w:val="0"/>
          <w:numId w:val="3"/>
        </w:numPr>
        <w:rPr>
          <w:rFonts w:ascii="Calibri" w:hAnsi="Calibri" w:cs="Arial"/>
          <w:sz w:val="24"/>
          <w:szCs w:val="24"/>
        </w:rPr>
      </w:pPr>
      <w:r>
        <w:rPr>
          <w:rFonts w:ascii="Calibri" w:hAnsi="Calibri" w:cs="Arial"/>
          <w:sz w:val="24"/>
          <w:szCs w:val="24"/>
        </w:rPr>
        <w:t>Assistance à l’inscription au PMI.</w:t>
      </w:r>
    </w:p>
    <w:p w:rsidR="00774F65" w:rsidRDefault="00774F65" w:rsidP="002E2D5A">
      <w:pPr>
        <w:numPr>
          <w:ilvl w:val="0"/>
          <w:numId w:val="3"/>
        </w:numPr>
        <w:rPr>
          <w:rFonts w:ascii="Calibri" w:hAnsi="Calibri" w:cs="Arial"/>
          <w:sz w:val="24"/>
          <w:szCs w:val="24"/>
        </w:rPr>
      </w:pPr>
      <w:r>
        <w:rPr>
          <w:rFonts w:ascii="Calibri" w:hAnsi="Calibri" w:cs="Arial"/>
          <w:sz w:val="24"/>
          <w:szCs w:val="24"/>
        </w:rPr>
        <w:lastRenderedPageBreak/>
        <w:t>Certification de sept (07) membres du projet en « Project Management Professional » PMP du « Project Management Institute » PMI.</w:t>
      </w:r>
    </w:p>
    <w:p w:rsidR="00F372C9" w:rsidRDefault="00F372C9" w:rsidP="002E2D5A">
      <w:pPr>
        <w:numPr>
          <w:ilvl w:val="0"/>
          <w:numId w:val="3"/>
        </w:numPr>
        <w:rPr>
          <w:rFonts w:ascii="Calibri" w:hAnsi="Calibri" w:cs="Arial"/>
          <w:sz w:val="24"/>
          <w:szCs w:val="24"/>
        </w:rPr>
      </w:pPr>
      <w:r>
        <w:rPr>
          <w:rFonts w:ascii="Calibri" w:hAnsi="Calibri" w:cs="Arial"/>
          <w:sz w:val="24"/>
          <w:szCs w:val="24"/>
        </w:rPr>
        <w:t>S’assurer de la qualité des formations programmées (programmes, support, mise en œuvre) et présenter au chef du projet toute proposition de mesures correctives s’il y a lieu.</w:t>
      </w:r>
    </w:p>
    <w:p w:rsidR="00F372C9" w:rsidRDefault="00F372C9" w:rsidP="002E2D5A">
      <w:pPr>
        <w:numPr>
          <w:ilvl w:val="0"/>
          <w:numId w:val="3"/>
        </w:numPr>
        <w:rPr>
          <w:rFonts w:ascii="Calibri" w:hAnsi="Calibri" w:cs="Arial"/>
          <w:sz w:val="24"/>
          <w:szCs w:val="24"/>
        </w:rPr>
      </w:pPr>
      <w:r>
        <w:rPr>
          <w:rFonts w:ascii="Calibri" w:hAnsi="Calibri" w:cs="Arial"/>
          <w:sz w:val="24"/>
          <w:szCs w:val="24"/>
        </w:rPr>
        <w:t>Evaluer l’atteinte des objectifs de formation et le degré de satisfaction des bénéficiaires par le biais de questionnaires auprès des participants,</w:t>
      </w:r>
    </w:p>
    <w:p w:rsidR="00F372C9" w:rsidRPr="000A077B" w:rsidRDefault="00F372C9" w:rsidP="002E2D5A">
      <w:pPr>
        <w:numPr>
          <w:ilvl w:val="0"/>
          <w:numId w:val="3"/>
        </w:numPr>
        <w:rPr>
          <w:rFonts w:ascii="Calibri" w:hAnsi="Calibri" w:cs="Arial"/>
          <w:sz w:val="24"/>
          <w:szCs w:val="24"/>
        </w:rPr>
      </w:pPr>
      <w:r>
        <w:rPr>
          <w:rFonts w:ascii="Calibri" w:hAnsi="Calibri" w:cs="Arial"/>
          <w:sz w:val="24"/>
          <w:szCs w:val="24"/>
        </w:rPr>
        <w:t>Rendre compte dans le cadre d’un rapport de synthèse au terme de chaque étape énumérée ci-dessus transmis au chef du projet PAQ-DGSE ISSAT Kasserine de l’avancement et de la concrétisation de l’activité correspondante.</w:t>
      </w:r>
    </w:p>
    <w:p w:rsidR="00D55CAE" w:rsidRPr="000A077B" w:rsidRDefault="00D55CAE" w:rsidP="00D55CAE">
      <w:pPr>
        <w:ind w:left="1320"/>
        <w:rPr>
          <w:rFonts w:ascii="Calibri" w:hAnsi="Calibri" w:cs="Arial"/>
          <w:sz w:val="24"/>
          <w:szCs w:val="24"/>
        </w:rPr>
      </w:pPr>
    </w:p>
    <w:p w:rsidR="009849BF" w:rsidRPr="000A077B" w:rsidRDefault="005A2431" w:rsidP="005A2431">
      <w:pPr>
        <w:spacing w:line="276" w:lineRule="auto"/>
        <w:ind w:left="993"/>
        <w:rPr>
          <w:rFonts w:ascii="Calibri" w:hAnsi="Calibri" w:cs="Arial"/>
          <w:sz w:val="24"/>
          <w:szCs w:val="24"/>
        </w:rPr>
      </w:pPr>
      <w:r w:rsidRPr="000A077B">
        <w:rPr>
          <w:rFonts w:ascii="Calibri" w:hAnsi="Calibri" w:cs="Arial"/>
          <w:b/>
          <w:bCs/>
          <w:sz w:val="24"/>
          <w:szCs w:val="24"/>
        </w:rPr>
        <w:t>Les bénéficiaires de la mission</w:t>
      </w:r>
      <w:r w:rsidRPr="000A077B">
        <w:rPr>
          <w:rFonts w:ascii="Calibri" w:hAnsi="Calibri" w:cs="Arial"/>
          <w:sz w:val="24"/>
          <w:szCs w:val="24"/>
        </w:rPr>
        <w:t> :</w:t>
      </w:r>
    </w:p>
    <w:p w:rsidR="005A2431" w:rsidRDefault="005A2431" w:rsidP="00015C80">
      <w:pPr>
        <w:pStyle w:val="Paragraphedeliste"/>
        <w:numPr>
          <w:ilvl w:val="0"/>
          <w:numId w:val="6"/>
        </w:numPr>
        <w:spacing w:line="276" w:lineRule="auto"/>
        <w:rPr>
          <w:rFonts w:ascii="Calibri" w:hAnsi="Calibri" w:cs="Arial"/>
          <w:sz w:val="24"/>
          <w:szCs w:val="24"/>
        </w:rPr>
      </w:pPr>
      <w:r w:rsidRPr="000A077B">
        <w:rPr>
          <w:rFonts w:ascii="Calibri" w:hAnsi="Calibri" w:cs="Arial"/>
          <w:sz w:val="24"/>
          <w:szCs w:val="24"/>
        </w:rPr>
        <w:t xml:space="preserve">Les membres </w:t>
      </w:r>
      <w:r w:rsidR="00015C80" w:rsidRPr="000A077B">
        <w:rPr>
          <w:rFonts w:ascii="Calibri" w:hAnsi="Calibri" w:cs="Arial"/>
          <w:sz w:val="24"/>
          <w:szCs w:val="24"/>
        </w:rPr>
        <w:t xml:space="preserve">du comité technique et d’exécution </w:t>
      </w:r>
      <w:r w:rsidRPr="000A077B">
        <w:rPr>
          <w:rFonts w:ascii="Calibri" w:hAnsi="Calibri" w:cs="Arial"/>
          <w:sz w:val="24"/>
          <w:szCs w:val="24"/>
        </w:rPr>
        <w:t>dans l</w:t>
      </w:r>
      <w:r w:rsidR="00015C80">
        <w:rPr>
          <w:rFonts w:ascii="Calibri" w:hAnsi="Calibri" w:cs="Arial"/>
          <w:sz w:val="24"/>
          <w:szCs w:val="24"/>
        </w:rPr>
        <w:t>e cadre du projet PAQ-DGSE-EVEQ,</w:t>
      </w:r>
    </w:p>
    <w:p w:rsidR="00015C80" w:rsidRPr="000A077B" w:rsidRDefault="00015C80" w:rsidP="00015C80">
      <w:pPr>
        <w:pStyle w:val="Paragraphedeliste"/>
        <w:numPr>
          <w:ilvl w:val="0"/>
          <w:numId w:val="6"/>
        </w:numPr>
        <w:spacing w:line="276" w:lineRule="auto"/>
        <w:rPr>
          <w:rFonts w:ascii="Calibri" w:hAnsi="Calibri" w:cs="Arial"/>
          <w:sz w:val="24"/>
          <w:szCs w:val="24"/>
        </w:rPr>
      </w:pPr>
      <w:r>
        <w:rPr>
          <w:rFonts w:ascii="Calibri" w:hAnsi="Calibri" w:cs="Arial"/>
          <w:sz w:val="24"/>
          <w:szCs w:val="24"/>
        </w:rPr>
        <w:t>Les étudiants membres des clubs,</w:t>
      </w:r>
    </w:p>
    <w:p w:rsidR="005A2431" w:rsidRPr="000A077B" w:rsidRDefault="005A2431" w:rsidP="00015C80">
      <w:pPr>
        <w:pStyle w:val="Paragraphedeliste"/>
        <w:numPr>
          <w:ilvl w:val="0"/>
          <w:numId w:val="6"/>
        </w:numPr>
        <w:spacing w:line="276" w:lineRule="auto"/>
        <w:rPr>
          <w:rFonts w:ascii="Calibri" w:hAnsi="Calibri" w:cs="Arial"/>
          <w:sz w:val="24"/>
          <w:szCs w:val="24"/>
        </w:rPr>
      </w:pPr>
      <w:r w:rsidRPr="000A077B">
        <w:rPr>
          <w:rFonts w:ascii="Calibri" w:hAnsi="Calibri" w:cs="Arial"/>
          <w:sz w:val="24"/>
          <w:szCs w:val="24"/>
        </w:rPr>
        <w:t>Le nombre total est de (</w:t>
      </w:r>
      <w:r w:rsidR="00015C80">
        <w:rPr>
          <w:rFonts w:ascii="Calibri" w:hAnsi="Calibri" w:cs="Arial"/>
          <w:sz w:val="24"/>
          <w:szCs w:val="24"/>
        </w:rPr>
        <w:t>15</w:t>
      </w:r>
      <w:r w:rsidRPr="000A077B">
        <w:rPr>
          <w:rFonts w:ascii="Calibri" w:hAnsi="Calibri" w:cs="Arial"/>
          <w:sz w:val="24"/>
          <w:szCs w:val="24"/>
        </w:rPr>
        <w:t>) personnes.</w:t>
      </w:r>
    </w:p>
    <w:bookmarkEnd w:id="9"/>
    <w:bookmarkEnd w:id="10"/>
    <w:bookmarkEnd w:id="11"/>
    <w:bookmarkEnd w:id="12"/>
    <w:bookmarkEnd w:id="13"/>
    <w:bookmarkEnd w:id="14"/>
    <w:bookmarkEnd w:id="17"/>
    <w:bookmarkEnd w:id="18"/>
    <w:p w:rsidR="004D6E5A" w:rsidRPr="000A077B" w:rsidRDefault="004D6E5A" w:rsidP="00EC1546">
      <w:pPr>
        <w:autoSpaceDE w:val="0"/>
        <w:autoSpaceDN w:val="0"/>
        <w:adjustRightInd w:val="0"/>
        <w:spacing w:line="276" w:lineRule="auto"/>
        <w:rPr>
          <w:rFonts w:ascii="Calibri" w:hAnsi="Calibri" w:cs="Arial"/>
          <w:color w:val="000000"/>
          <w:sz w:val="24"/>
          <w:szCs w:val="24"/>
        </w:rPr>
      </w:pPr>
    </w:p>
    <w:p w:rsidR="001A2E0E" w:rsidRPr="005C38A5" w:rsidRDefault="008C124A" w:rsidP="005C38A5">
      <w:pPr>
        <w:pStyle w:val="Titre1"/>
      </w:pPr>
      <w:bookmarkStart w:id="20" w:name="_Toc73741156"/>
      <w:r w:rsidRPr="000A077B">
        <w:t>Livrables:</w:t>
      </w:r>
      <w:bookmarkEnd w:id="20"/>
      <w:r w:rsidR="001A2E0E" w:rsidRPr="005C38A5">
        <w:rPr>
          <w:rFonts w:ascii="Calibri" w:hAnsi="Calibri" w:cs="Tahoma"/>
          <w:sz w:val="24"/>
          <w:szCs w:val="24"/>
          <w:lang w:eastAsia="fr-FR"/>
        </w:rPr>
        <w:t xml:space="preserve"> </w:t>
      </w:r>
    </w:p>
    <w:p w:rsidR="001A2E0E" w:rsidRPr="000A077B" w:rsidRDefault="001A2E0E" w:rsidP="00982844">
      <w:pPr>
        <w:pStyle w:val="Paragraphedeliste"/>
        <w:numPr>
          <w:ilvl w:val="0"/>
          <w:numId w:val="7"/>
        </w:numPr>
        <w:tabs>
          <w:tab w:val="left" w:pos="1843"/>
        </w:tabs>
        <w:spacing w:line="276" w:lineRule="auto"/>
        <w:ind w:left="1418" w:hanging="22"/>
        <w:rPr>
          <w:rFonts w:ascii="Calibri" w:hAnsi="Calibri" w:cs="Tahoma"/>
          <w:sz w:val="24"/>
          <w:szCs w:val="24"/>
          <w:lang w:eastAsia="fr-FR"/>
        </w:rPr>
      </w:pPr>
      <w:r w:rsidRPr="000A077B">
        <w:rPr>
          <w:rFonts w:ascii="Calibri" w:hAnsi="Calibri" w:cs="Tahoma"/>
          <w:sz w:val="24"/>
          <w:szCs w:val="24"/>
          <w:lang w:eastAsia="fr-FR"/>
        </w:rPr>
        <w:t xml:space="preserve">Listes de présence, </w:t>
      </w:r>
    </w:p>
    <w:p w:rsidR="009D0030" w:rsidRPr="009D0030" w:rsidRDefault="009D0030" w:rsidP="009D0030">
      <w:pPr>
        <w:pStyle w:val="Paragraphedeliste"/>
        <w:numPr>
          <w:ilvl w:val="0"/>
          <w:numId w:val="7"/>
        </w:numPr>
        <w:tabs>
          <w:tab w:val="left" w:pos="1843"/>
        </w:tabs>
        <w:spacing w:line="276" w:lineRule="auto"/>
        <w:ind w:left="1418" w:hanging="22"/>
        <w:rPr>
          <w:rFonts w:ascii="Calibri" w:hAnsi="Calibri" w:cs="Tahoma"/>
          <w:sz w:val="24"/>
          <w:szCs w:val="24"/>
          <w:lang w:eastAsia="fr-FR"/>
        </w:rPr>
      </w:pPr>
      <w:bookmarkStart w:id="21" w:name="_Toc46223541"/>
      <w:bookmarkStart w:id="22" w:name="_Toc46223706"/>
      <w:r w:rsidRPr="009D0030">
        <w:rPr>
          <w:rFonts w:ascii="Calibri" w:hAnsi="Calibri" w:cs="Tahoma"/>
          <w:sz w:val="24"/>
          <w:szCs w:val="24"/>
          <w:lang w:eastAsia="fr-FR"/>
        </w:rPr>
        <w:t>Un test général de niveau/d’entrée</w:t>
      </w:r>
      <w:r>
        <w:rPr>
          <w:rFonts w:ascii="Calibri" w:hAnsi="Calibri" w:cs="Tahoma"/>
          <w:sz w:val="24"/>
          <w:szCs w:val="24"/>
          <w:lang w:eastAsia="fr-FR"/>
        </w:rPr>
        <w:t xml:space="preserve"> qui</w:t>
      </w:r>
      <w:r w:rsidRPr="009D0030">
        <w:rPr>
          <w:rFonts w:ascii="Calibri" w:hAnsi="Calibri" w:cs="Tahoma"/>
          <w:sz w:val="24"/>
          <w:szCs w:val="24"/>
          <w:lang w:eastAsia="fr-FR"/>
        </w:rPr>
        <w:t xml:space="preserve"> permet de mesurer les requis en matière de la formation afin d’évaluer l’écart des prés-requis avant la formation et les requis après la formation (les acquisitions pré – formation / et post-formation).</w:t>
      </w:r>
      <w:bookmarkEnd w:id="21"/>
      <w:bookmarkEnd w:id="22"/>
    </w:p>
    <w:p w:rsidR="009D0030" w:rsidRPr="009D0030" w:rsidRDefault="009D0030" w:rsidP="009D0030">
      <w:pPr>
        <w:pStyle w:val="Paragraphedeliste"/>
        <w:numPr>
          <w:ilvl w:val="0"/>
          <w:numId w:val="7"/>
        </w:numPr>
        <w:tabs>
          <w:tab w:val="left" w:pos="1843"/>
        </w:tabs>
        <w:spacing w:line="276" w:lineRule="auto"/>
        <w:ind w:left="1418" w:hanging="22"/>
        <w:rPr>
          <w:rFonts w:ascii="Calibri" w:hAnsi="Calibri" w:cs="Tahoma"/>
          <w:sz w:val="24"/>
          <w:szCs w:val="24"/>
          <w:lang w:eastAsia="fr-FR"/>
        </w:rPr>
      </w:pPr>
      <w:bookmarkStart w:id="23" w:name="_Toc46223542"/>
      <w:bookmarkStart w:id="24" w:name="_Toc46223707"/>
      <w:r w:rsidRPr="009D0030">
        <w:rPr>
          <w:rFonts w:ascii="Calibri" w:hAnsi="Calibri" w:cs="Tahoma"/>
          <w:sz w:val="24"/>
          <w:szCs w:val="24"/>
          <w:lang w:eastAsia="fr-FR"/>
        </w:rPr>
        <w:t>Un programme prévisionnel et détaillé pour la réalisation de la mission.</w:t>
      </w:r>
      <w:bookmarkEnd w:id="23"/>
      <w:bookmarkEnd w:id="24"/>
    </w:p>
    <w:p w:rsidR="009D0030" w:rsidRPr="009D0030" w:rsidRDefault="009D0030" w:rsidP="009D0030">
      <w:pPr>
        <w:pStyle w:val="Paragraphedeliste"/>
        <w:numPr>
          <w:ilvl w:val="0"/>
          <w:numId w:val="7"/>
        </w:numPr>
        <w:tabs>
          <w:tab w:val="left" w:pos="1843"/>
        </w:tabs>
        <w:spacing w:line="276" w:lineRule="auto"/>
        <w:ind w:left="1418" w:hanging="22"/>
        <w:rPr>
          <w:rFonts w:ascii="Calibri" w:hAnsi="Calibri" w:cs="Tahoma"/>
          <w:sz w:val="24"/>
          <w:szCs w:val="24"/>
          <w:lang w:eastAsia="fr-FR"/>
        </w:rPr>
      </w:pPr>
      <w:bookmarkStart w:id="25" w:name="_Toc46223543"/>
      <w:bookmarkStart w:id="26" w:name="_Toc46223708"/>
      <w:r w:rsidRPr="009D0030">
        <w:rPr>
          <w:rFonts w:ascii="Calibri" w:hAnsi="Calibri" w:cs="Tahoma"/>
          <w:sz w:val="24"/>
          <w:szCs w:val="24"/>
          <w:lang w:eastAsia="fr-FR"/>
        </w:rPr>
        <w:t xml:space="preserve">Guide PMBOK </w:t>
      </w:r>
      <w:r>
        <w:rPr>
          <w:rFonts w:ascii="Calibri" w:hAnsi="Calibri" w:cs="Tahoma"/>
          <w:sz w:val="24"/>
          <w:szCs w:val="24"/>
          <w:lang w:eastAsia="fr-FR"/>
        </w:rPr>
        <w:t>(dernière version)</w:t>
      </w:r>
      <w:r w:rsidRPr="009D0030">
        <w:rPr>
          <w:rFonts w:ascii="Calibri" w:hAnsi="Calibri" w:cs="Tahoma"/>
          <w:sz w:val="24"/>
          <w:szCs w:val="24"/>
          <w:lang w:eastAsia="fr-FR"/>
        </w:rPr>
        <w:t xml:space="preserve"> en papier et en CD</w:t>
      </w:r>
      <w:bookmarkEnd w:id="25"/>
      <w:bookmarkEnd w:id="26"/>
      <w:r>
        <w:rPr>
          <w:rFonts w:ascii="Calibri" w:hAnsi="Calibri" w:cs="Tahoma"/>
          <w:sz w:val="24"/>
          <w:szCs w:val="24"/>
          <w:lang w:eastAsia="fr-FR"/>
        </w:rPr>
        <w:t xml:space="preserve"> (au nombre des participants).</w:t>
      </w:r>
    </w:p>
    <w:p w:rsidR="009D0030" w:rsidRPr="009D0030" w:rsidRDefault="009D0030" w:rsidP="009D0030">
      <w:pPr>
        <w:pStyle w:val="Paragraphedeliste"/>
        <w:numPr>
          <w:ilvl w:val="0"/>
          <w:numId w:val="7"/>
        </w:numPr>
        <w:tabs>
          <w:tab w:val="left" w:pos="1843"/>
        </w:tabs>
        <w:spacing w:line="276" w:lineRule="auto"/>
        <w:ind w:left="1418" w:hanging="22"/>
        <w:rPr>
          <w:rFonts w:ascii="Calibri" w:hAnsi="Calibri" w:cs="Tahoma"/>
          <w:sz w:val="24"/>
          <w:szCs w:val="24"/>
          <w:lang w:eastAsia="fr-FR"/>
        </w:rPr>
      </w:pPr>
      <w:bookmarkStart w:id="27" w:name="_Toc46223544"/>
      <w:bookmarkStart w:id="28" w:name="_Toc46223709"/>
      <w:r w:rsidRPr="009D0030">
        <w:rPr>
          <w:rFonts w:ascii="Calibri" w:hAnsi="Calibri" w:cs="Tahoma"/>
          <w:sz w:val="24"/>
          <w:szCs w:val="24"/>
          <w:lang w:eastAsia="fr-FR"/>
        </w:rPr>
        <w:t>Cours présenté en papier et en CD</w:t>
      </w:r>
      <w:r>
        <w:rPr>
          <w:rFonts w:ascii="Calibri" w:hAnsi="Calibri" w:cs="Tahoma"/>
          <w:sz w:val="24"/>
          <w:szCs w:val="24"/>
          <w:lang w:eastAsia="fr-FR"/>
        </w:rPr>
        <w:t xml:space="preserve"> (au nombre des participants)</w:t>
      </w:r>
      <w:r w:rsidRPr="009D0030">
        <w:rPr>
          <w:rFonts w:ascii="Calibri" w:hAnsi="Calibri" w:cs="Tahoma"/>
          <w:sz w:val="24"/>
          <w:szCs w:val="24"/>
          <w:lang w:eastAsia="fr-FR"/>
        </w:rPr>
        <w:t>.</w:t>
      </w:r>
      <w:bookmarkEnd w:id="27"/>
      <w:bookmarkEnd w:id="28"/>
    </w:p>
    <w:p w:rsidR="009D0030" w:rsidRPr="009D0030" w:rsidRDefault="009D0030" w:rsidP="009D0030">
      <w:pPr>
        <w:pStyle w:val="Paragraphedeliste"/>
        <w:numPr>
          <w:ilvl w:val="0"/>
          <w:numId w:val="7"/>
        </w:numPr>
        <w:tabs>
          <w:tab w:val="left" w:pos="1843"/>
        </w:tabs>
        <w:spacing w:line="276" w:lineRule="auto"/>
        <w:ind w:left="1418" w:hanging="22"/>
        <w:rPr>
          <w:rFonts w:ascii="Calibri" w:hAnsi="Calibri" w:cs="Tahoma"/>
          <w:sz w:val="24"/>
          <w:szCs w:val="24"/>
          <w:lang w:eastAsia="fr-FR"/>
        </w:rPr>
      </w:pPr>
      <w:bookmarkStart w:id="29" w:name="_Toc46223545"/>
      <w:bookmarkStart w:id="30" w:name="_Toc46223710"/>
      <w:r w:rsidRPr="009D0030">
        <w:rPr>
          <w:rFonts w:ascii="Calibri" w:hAnsi="Calibri" w:cs="Tahoma"/>
          <w:sz w:val="24"/>
          <w:szCs w:val="24"/>
          <w:lang w:eastAsia="fr-FR"/>
        </w:rPr>
        <w:t>Certificat reconnu en Management de Projet selon le standard "PMBOK" du Project Management Institute "PMI".</w:t>
      </w:r>
      <w:bookmarkEnd w:id="29"/>
      <w:bookmarkEnd w:id="30"/>
    </w:p>
    <w:p w:rsidR="009D0030" w:rsidRPr="009D0030" w:rsidRDefault="009D0030" w:rsidP="009D0030">
      <w:pPr>
        <w:pStyle w:val="Paragraphedeliste"/>
        <w:numPr>
          <w:ilvl w:val="0"/>
          <w:numId w:val="7"/>
        </w:numPr>
        <w:tabs>
          <w:tab w:val="left" w:pos="1843"/>
        </w:tabs>
        <w:spacing w:line="276" w:lineRule="auto"/>
        <w:ind w:left="1418" w:hanging="22"/>
        <w:rPr>
          <w:rFonts w:ascii="Calibri" w:hAnsi="Calibri" w:cs="Tahoma"/>
          <w:sz w:val="24"/>
          <w:szCs w:val="24"/>
          <w:lang w:eastAsia="fr-FR"/>
        </w:rPr>
      </w:pPr>
      <w:bookmarkStart w:id="31" w:name="_Toc46223546"/>
      <w:bookmarkStart w:id="32" w:name="_Toc46223711"/>
      <w:r w:rsidRPr="009D0030">
        <w:rPr>
          <w:rFonts w:ascii="Calibri" w:hAnsi="Calibri" w:cs="Tahoma"/>
          <w:sz w:val="24"/>
          <w:szCs w:val="24"/>
          <w:lang w:eastAsia="fr-FR"/>
        </w:rPr>
        <w:t>Rapport décrivant le déroulement de la formation, évaluant la pertinence, l’efficacité et l’efficience de l’action et portant un bilan sur les progrès individuels des personnes formées par rapport à leur niveau de début</w:t>
      </w:r>
      <w:bookmarkEnd w:id="31"/>
      <w:bookmarkEnd w:id="32"/>
      <w:r w:rsidRPr="009D0030">
        <w:rPr>
          <w:rFonts w:ascii="Calibri" w:hAnsi="Calibri" w:cs="Tahoma" w:hint="cs"/>
          <w:sz w:val="24"/>
          <w:szCs w:val="24"/>
          <w:rtl/>
          <w:lang w:eastAsia="fr-FR"/>
        </w:rPr>
        <w:t>.</w:t>
      </w:r>
    </w:p>
    <w:p w:rsidR="005C38A5" w:rsidRDefault="005C38A5" w:rsidP="005C38A5">
      <w:pPr>
        <w:pStyle w:val="Paragraphedeliste"/>
        <w:numPr>
          <w:ilvl w:val="0"/>
          <w:numId w:val="7"/>
        </w:numPr>
        <w:tabs>
          <w:tab w:val="left" w:pos="1843"/>
        </w:tabs>
        <w:spacing w:line="276" w:lineRule="auto"/>
        <w:ind w:left="1418" w:hanging="22"/>
        <w:rPr>
          <w:rFonts w:ascii="Calibri" w:hAnsi="Calibri" w:cs="Tahoma"/>
          <w:sz w:val="24"/>
          <w:szCs w:val="24"/>
          <w:lang w:eastAsia="fr-FR"/>
        </w:rPr>
      </w:pPr>
      <w:r w:rsidRPr="000A077B">
        <w:rPr>
          <w:rFonts w:ascii="Calibri" w:hAnsi="Calibri" w:cs="Tahoma"/>
          <w:sz w:val="24"/>
          <w:szCs w:val="24"/>
          <w:lang w:eastAsia="fr-FR"/>
        </w:rPr>
        <w:t>Attestation</w:t>
      </w:r>
      <w:r>
        <w:rPr>
          <w:rFonts w:ascii="Calibri" w:hAnsi="Calibri" w:cs="Tahoma"/>
          <w:sz w:val="24"/>
          <w:szCs w:val="24"/>
          <w:lang w:eastAsia="fr-FR"/>
        </w:rPr>
        <w:t>s</w:t>
      </w:r>
      <w:r w:rsidRPr="000A077B">
        <w:rPr>
          <w:rFonts w:ascii="Calibri" w:hAnsi="Calibri" w:cs="Tahoma"/>
          <w:sz w:val="24"/>
          <w:szCs w:val="24"/>
          <w:lang w:eastAsia="fr-FR"/>
        </w:rPr>
        <w:t xml:space="preserve"> de formation signée par le consultant </w:t>
      </w:r>
      <w:r>
        <w:rPr>
          <w:rFonts w:ascii="Calibri" w:hAnsi="Calibri" w:cs="Tahoma"/>
          <w:sz w:val="24"/>
          <w:szCs w:val="24"/>
          <w:lang w:eastAsia="fr-FR"/>
        </w:rPr>
        <w:t>pour tous les participants à la fin des cinq jours de formation cités dans l’activité 04 du paragraphe 04</w:t>
      </w:r>
      <w:r w:rsidRPr="000A077B">
        <w:rPr>
          <w:rFonts w:ascii="Calibri" w:hAnsi="Calibri" w:cs="Tahoma"/>
          <w:sz w:val="24"/>
          <w:szCs w:val="24"/>
          <w:lang w:eastAsia="fr-FR"/>
        </w:rPr>
        <w:t>.</w:t>
      </w:r>
    </w:p>
    <w:p w:rsidR="005C38A5" w:rsidRPr="005C38A5" w:rsidRDefault="005C38A5" w:rsidP="006D6644">
      <w:pPr>
        <w:tabs>
          <w:tab w:val="left" w:pos="1843"/>
        </w:tabs>
        <w:spacing w:line="276" w:lineRule="auto"/>
        <w:rPr>
          <w:rFonts w:ascii="Calibri" w:hAnsi="Calibri" w:cs="Tahoma"/>
          <w:sz w:val="24"/>
          <w:szCs w:val="24"/>
          <w:lang w:eastAsia="fr-FR"/>
        </w:rPr>
      </w:pPr>
      <w:r>
        <w:rPr>
          <w:rFonts w:ascii="Calibri" w:hAnsi="Calibri" w:cs="Tahoma"/>
          <w:sz w:val="24"/>
          <w:szCs w:val="24"/>
          <w:lang w:eastAsia="fr-FR"/>
        </w:rPr>
        <w:t xml:space="preserve">Les livrables, rédigés en langue française, doivent être fournis selon la forme jugée satisfaisante par la commission désignée par le directeur. Tous les rapports et livrables seront remis au chef du projet  en version papier </w:t>
      </w:r>
      <w:r w:rsidR="006D6644">
        <w:rPr>
          <w:rFonts w:ascii="Calibri" w:hAnsi="Calibri" w:cs="Tahoma"/>
          <w:sz w:val="24"/>
          <w:szCs w:val="24"/>
          <w:lang w:eastAsia="fr-FR"/>
        </w:rPr>
        <w:t xml:space="preserve">et électronique </w:t>
      </w:r>
      <w:r>
        <w:rPr>
          <w:rFonts w:ascii="Calibri" w:hAnsi="Calibri" w:cs="Tahoma"/>
          <w:sz w:val="24"/>
          <w:szCs w:val="24"/>
          <w:lang w:eastAsia="fr-FR"/>
        </w:rPr>
        <w:t xml:space="preserve">contre un accusé de réception, </w:t>
      </w:r>
      <w:r w:rsidR="006D6644">
        <w:rPr>
          <w:rFonts w:ascii="Calibri" w:hAnsi="Calibri" w:cs="Tahoma"/>
          <w:sz w:val="24"/>
          <w:szCs w:val="24"/>
          <w:lang w:eastAsia="fr-FR"/>
        </w:rPr>
        <w:t xml:space="preserve"> dans les 15 jours suivent la fin de </w:t>
      </w:r>
      <w:r>
        <w:rPr>
          <w:rFonts w:ascii="Calibri" w:hAnsi="Calibri" w:cs="Tahoma"/>
          <w:sz w:val="24"/>
          <w:szCs w:val="24"/>
          <w:lang w:eastAsia="fr-FR"/>
        </w:rPr>
        <w:t xml:space="preserve"> </w:t>
      </w:r>
      <w:r w:rsidR="006D6644">
        <w:rPr>
          <w:rFonts w:ascii="Calibri" w:hAnsi="Calibri" w:cs="Tahoma"/>
          <w:sz w:val="24"/>
          <w:szCs w:val="24"/>
          <w:lang w:eastAsia="fr-FR"/>
        </w:rPr>
        <w:t>la mission.</w:t>
      </w:r>
    </w:p>
    <w:p w:rsidR="008C124A" w:rsidRPr="000A077B" w:rsidRDefault="008C124A" w:rsidP="00EC1546">
      <w:pPr>
        <w:autoSpaceDE w:val="0"/>
        <w:autoSpaceDN w:val="0"/>
        <w:adjustRightInd w:val="0"/>
        <w:spacing w:line="276" w:lineRule="auto"/>
        <w:rPr>
          <w:rFonts w:ascii="Calibri" w:hAnsi="Calibri" w:cs="Arial"/>
          <w:iCs/>
          <w:sz w:val="24"/>
          <w:szCs w:val="24"/>
        </w:rPr>
      </w:pPr>
    </w:p>
    <w:p w:rsidR="004D6E5A" w:rsidRPr="000A077B" w:rsidRDefault="00A73DB9" w:rsidP="00D74CD7">
      <w:pPr>
        <w:pStyle w:val="Titre1"/>
      </w:pPr>
      <w:bookmarkStart w:id="33" w:name="_Toc73741157"/>
      <w:r w:rsidRPr="000A077B">
        <w:t xml:space="preserve">Qualifications et compétences </w:t>
      </w:r>
      <w:r w:rsidR="002B3E7F" w:rsidRPr="000A077B">
        <w:t>requises:</w:t>
      </w:r>
      <w:bookmarkEnd w:id="33"/>
    </w:p>
    <w:p w:rsidR="00F54028" w:rsidRDefault="00F54028" w:rsidP="00B979C6">
      <w:pPr>
        <w:spacing w:line="240" w:lineRule="auto"/>
        <w:rPr>
          <w:rFonts w:ascii="Calibri" w:hAnsi="Calibri" w:cs="Tahoma"/>
          <w:sz w:val="24"/>
          <w:szCs w:val="24"/>
          <w:lang w:eastAsia="fr-FR"/>
        </w:rPr>
      </w:pPr>
      <w:r w:rsidRPr="000A077B">
        <w:rPr>
          <w:rFonts w:ascii="Calibri" w:hAnsi="Calibri" w:cs="Tahoma"/>
          <w:sz w:val="24"/>
          <w:szCs w:val="24"/>
          <w:lang w:eastAsia="fr-FR"/>
        </w:rPr>
        <w:t>Le consultant devra répondre au profil suivant :</w:t>
      </w:r>
    </w:p>
    <w:p w:rsidR="00EB7CEA" w:rsidRPr="00EB7CEA" w:rsidRDefault="00EB7CEA" w:rsidP="00B979C6">
      <w:pPr>
        <w:spacing w:before="120" w:after="120" w:line="240" w:lineRule="auto"/>
        <w:ind w:left="284"/>
        <w:rPr>
          <w:rFonts w:ascii="Calibri" w:hAnsi="Calibri" w:cs="Tahoma"/>
          <w:sz w:val="24"/>
          <w:szCs w:val="24"/>
          <w:lang w:eastAsia="fr-FR"/>
        </w:rPr>
      </w:pPr>
      <w:r w:rsidRPr="00EB7CEA">
        <w:rPr>
          <w:rFonts w:ascii="Calibri" w:hAnsi="Calibri" w:cs="Tahoma"/>
          <w:sz w:val="24"/>
          <w:szCs w:val="24"/>
          <w:lang w:eastAsia="fr-FR"/>
        </w:rPr>
        <w:lastRenderedPageBreak/>
        <w:t>L’exécution de la mission requiert de la part de l’organisme de certification et de l’expertise des qualifications et des compétences confirmées en Project Management Professional « PMP » de l’Institut du Management de Projet-PMI, et notamment :</w:t>
      </w:r>
    </w:p>
    <w:p w:rsidR="00EB7CEA" w:rsidRPr="00EB7CEA" w:rsidRDefault="00EB7CEA" w:rsidP="00B979C6">
      <w:pPr>
        <w:pStyle w:val="Paragraphedeliste"/>
        <w:numPr>
          <w:ilvl w:val="0"/>
          <w:numId w:val="19"/>
        </w:numPr>
        <w:tabs>
          <w:tab w:val="left" w:pos="567"/>
          <w:tab w:val="left" w:pos="1418"/>
        </w:tabs>
        <w:spacing w:before="120" w:after="120" w:line="240" w:lineRule="auto"/>
        <w:ind w:left="284" w:firstLine="0"/>
        <w:contextualSpacing/>
        <w:rPr>
          <w:rFonts w:asciiTheme="minorHAnsi" w:hAnsiTheme="minorHAnsi" w:cstheme="minorHAnsi"/>
          <w:sz w:val="24"/>
          <w:szCs w:val="24"/>
        </w:rPr>
      </w:pPr>
      <w:r w:rsidRPr="00EB7CEA">
        <w:rPr>
          <w:rFonts w:asciiTheme="minorHAnsi" w:hAnsiTheme="minorHAnsi" w:cstheme="minorHAnsi"/>
          <w:sz w:val="24"/>
          <w:szCs w:val="24"/>
        </w:rPr>
        <w:t>Ayant une expérience professionnelle pertinente dans le domaine de la formation et la certification en Project Management Professional « PMP » de l’Institut du Management de Projet-PMI;</w:t>
      </w:r>
    </w:p>
    <w:p w:rsidR="00EB7CEA" w:rsidRPr="00EB7CEA" w:rsidRDefault="00EB7CEA" w:rsidP="00B979C6">
      <w:pPr>
        <w:pStyle w:val="Paragraphedeliste"/>
        <w:numPr>
          <w:ilvl w:val="0"/>
          <w:numId w:val="19"/>
        </w:numPr>
        <w:tabs>
          <w:tab w:val="left" w:pos="567"/>
          <w:tab w:val="left" w:pos="1418"/>
        </w:tabs>
        <w:spacing w:before="120" w:after="120" w:line="240" w:lineRule="auto"/>
        <w:ind w:left="284" w:firstLine="0"/>
        <w:contextualSpacing/>
        <w:rPr>
          <w:rFonts w:asciiTheme="minorHAnsi" w:hAnsiTheme="minorHAnsi" w:cstheme="minorHAnsi"/>
          <w:sz w:val="24"/>
          <w:szCs w:val="24"/>
        </w:rPr>
      </w:pPr>
      <w:r w:rsidRPr="00EB7CEA">
        <w:rPr>
          <w:rFonts w:asciiTheme="minorHAnsi" w:hAnsiTheme="minorHAnsi" w:cstheme="minorHAnsi"/>
          <w:sz w:val="24"/>
          <w:szCs w:val="24"/>
        </w:rPr>
        <w:t>Disposant des formateurs certifiés en Project Management Professional « PMP » de l’Institut du Management de Projet-PMI, ayant une qualification démontrée en formation de formateur (PMP), et ayant une formation de niveau universitaire avancée (minimum Bac+</w:t>
      </w:r>
      <w:r>
        <w:rPr>
          <w:rFonts w:asciiTheme="minorHAnsi" w:hAnsiTheme="minorHAnsi" w:cstheme="minorHAnsi"/>
          <w:sz w:val="24"/>
          <w:szCs w:val="24"/>
        </w:rPr>
        <w:t>4</w:t>
      </w:r>
      <w:r w:rsidRPr="00EB7CEA">
        <w:rPr>
          <w:rFonts w:asciiTheme="minorHAnsi" w:hAnsiTheme="minorHAnsi" w:cstheme="minorHAnsi"/>
          <w:sz w:val="24"/>
          <w:szCs w:val="24"/>
        </w:rPr>
        <w:t>) ;</w:t>
      </w:r>
    </w:p>
    <w:p w:rsidR="00EB7CEA" w:rsidRPr="00EB7CEA" w:rsidRDefault="00EB7CEA" w:rsidP="00B979C6">
      <w:pPr>
        <w:pStyle w:val="Paragraphedeliste"/>
        <w:numPr>
          <w:ilvl w:val="0"/>
          <w:numId w:val="19"/>
        </w:numPr>
        <w:tabs>
          <w:tab w:val="left" w:pos="567"/>
          <w:tab w:val="left" w:pos="1418"/>
        </w:tabs>
        <w:spacing w:before="120" w:after="120" w:line="240" w:lineRule="auto"/>
        <w:ind w:left="284" w:firstLine="0"/>
        <w:contextualSpacing/>
        <w:rPr>
          <w:rFonts w:asciiTheme="minorHAnsi" w:hAnsiTheme="minorHAnsi" w:cstheme="minorHAnsi"/>
          <w:sz w:val="24"/>
          <w:szCs w:val="24"/>
        </w:rPr>
      </w:pPr>
      <w:r>
        <w:rPr>
          <w:rFonts w:asciiTheme="minorHAnsi" w:hAnsiTheme="minorHAnsi" w:cstheme="minorHAnsi"/>
          <w:sz w:val="24"/>
          <w:szCs w:val="24"/>
        </w:rPr>
        <w:t>U</w:t>
      </w:r>
      <w:r w:rsidRPr="00EB7CEA">
        <w:rPr>
          <w:rFonts w:asciiTheme="minorHAnsi" w:hAnsiTheme="minorHAnsi" w:cstheme="minorHAnsi"/>
          <w:sz w:val="24"/>
          <w:szCs w:val="24"/>
        </w:rPr>
        <w:t>ne expérience prouvée dans des missions pertinentes (type : PAQ, etc.)</w:t>
      </w:r>
    </w:p>
    <w:p w:rsidR="00EB7CEA" w:rsidRPr="00EB7CEA" w:rsidRDefault="00EB7CEA" w:rsidP="00B979C6">
      <w:pPr>
        <w:pStyle w:val="Paragraphedeliste"/>
        <w:numPr>
          <w:ilvl w:val="0"/>
          <w:numId w:val="19"/>
        </w:numPr>
        <w:tabs>
          <w:tab w:val="left" w:pos="567"/>
          <w:tab w:val="left" w:pos="1418"/>
        </w:tabs>
        <w:spacing w:before="120" w:after="120" w:line="240" w:lineRule="auto"/>
        <w:ind w:left="284" w:firstLine="0"/>
        <w:contextualSpacing/>
        <w:rPr>
          <w:rFonts w:asciiTheme="minorHAnsi" w:hAnsiTheme="minorHAnsi" w:cstheme="minorHAnsi"/>
          <w:sz w:val="24"/>
          <w:szCs w:val="24"/>
        </w:rPr>
      </w:pPr>
      <w:r>
        <w:rPr>
          <w:rFonts w:asciiTheme="minorHAnsi" w:hAnsiTheme="minorHAnsi" w:cstheme="minorHAnsi"/>
          <w:sz w:val="24"/>
          <w:szCs w:val="24"/>
        </w:rPr>
        <w:t>Une pédagogie active</w:t>
      </w:r>
      <w:r w:rsidRPr="00EB7CEA">
        <w:rPr>
          <w:rFonts w:asciiTheme="minorHAnsi" w:hAnsiTheme="minorHAnsi" w:cstheme="minorHAnsi"/>
          <w:sz w:val="24"/>
          <w:szCs w:val="24"/>
        </w:rPr>
        <w:t>; variée alternant exposés, exercices d'appropriation et simulation.</w:t>
      </w:r>
    </w:p>
    <w:p w:rsidR="00EB7CEA" w:rsidRPr="00EB7CEA" w:rsidRDefault="00EB7CEA" w:rsidP="00B979C6">
      <w:pPr>
        <w:pStyle w:val="Paragraphedeliste"/>
        <w:numPr>
          <w:ilvl w:val="0"/>
          <w:numId w:val="19"/>
        </w:numPr>
        <w:tabs>
          <w:tab w:val="left" w:pos="567"/>
          <w:tab w:val="left" w:pos="1418"/>
        </w:tabs>
        <w:spacing w:before="120" w:after="120" w:line="240" w:lineRule="auto"/>
        <w:ind w:left="284" w:firstLine="0"/>
        <w:contextualSpacing/>
        <w:rPr>
          <w:rFonts w:asciiTheme="minorHAnsi" w:hAnsiTheme="minorHAnsi" w:cstheme="minorHAnsi"/>
          <w:sz w:val="24"/>
          <w:szCs w:val="24"/>
        </w:rPr>
      </w:pPr>
      <w:r w:rsidRPr="00EB7CEA">
        <w:rPr>
          <w:rFonts w:asciiTheme="minorHAnsi" w:hAnsiTheme="minorHAnsi" w:cstheme="minorHAnsi"/>
          <w:sz w:val="24"/>
          <w:szCs w:val="24"/>
        </w:rPr>
        <w:t>Des méthodes et outils concrets et opérationnels directement utilisables en situation professionnelle.</w:t>
      </w:r>
    </w:p>
    <w:p w:rsidR="00EB7CEA" w:rsidRPr="00EB7CEA" w:rsidRDefault="00EB7CEA" w:rsidP="00B979C6">
      <w:pPr>
        <w:pStyle w:val="Paragraphedeliste"/>
        <w:numPr>
          <w:ilvl w:val="0"/>
          <w:numId w:val="19"/>
        </w:numPr>
        <w:tabs>
          <w:tab w:val="left" w:pos="567"/>
          <w:tab w:val="left" w:pos="1418"/>
        </w:tabs>
        <w:spacing w:before="120" w:after="120" w:line="240" w:lineRule="auto"/>
        <w:ind w:left="284" w:firstLine="0"/>
        <w:contextualSpacing/>
        <w:rPr>
          <w:rFonts w:asciiTheme="minorHAnsi" w:hAnsiTheme="minorHAnsi" w:cstheme="minorHAnsi"/>
          <w:sz w:val="24"/>
          <w:szCs w:val="24"/>
        </w:rPr>
      </w:pPr>
      <w:r w:rsidRPr="00EB7CEA">
        <w:rPr>
          <w:rFonts w:asciiTheme="minorHAnsi" w:hAnsiTheme="minorHAnsi" w:cstheme="minorHAnsi"/>
          <w:sz w:val="24"/>
          <w:szCs w:val="24"/>
        </w:rPr>
        <w:t>Ateliers pratiques.</w:t>
      </w:r>
    </w:p>
    <w:p w:rsidR="005261E6" w:rsidRPr="000A077B" w:rsidRDefault="005261E6" w:rsidP="004B6694">
      <w:pPr>
        <w:spacing w:line="276" w:lineRule="auto"/>
        <w:rPr>
          <w:rFonts w:ascii="Calibri" w:hAnsi="Calibri" w:cs="Arial"/>
          <w:sz w:val="24"/>
          <w:szCs w:val="24"/>
          <w:lang w:eastAsia="en-GB"/>
        </w:rPr>
      </w:pPr>
    </w:p>
    <w:p w:rsidR="00EC7268" w:rsidRPr="000A077B" w:rsidRDefault="009952B9" w:rsidP="00EC7268">
      <w:pPr>
        <w:pStyle w:val="Titre1"/>
        <w:rPr>
          <w:rFonts w:cs="Arial"/>
          <w:lang w:eastAsia="en-GB"/>
        </w:rPr>
      </w:pPr>
      <w:bookmarkStart w:id="34" w:name="_Toc73741158"/>
      <w:r w:rsidRPr="000A077B">
        <w:t>Calendrier de remises des livrables</w:t>
      </w:r>
      <w:r w:rsidR="001273DF" w:rsidRPr="000A077B">
        <w:t>,</w:t>
      </w:r>
      <w:r w:rsidRPr="000A077B">
        <w:t xml:space="preserve"> durée et lieu de la mission:</w:t>
      </w:r>
      <w:bookmarkEnd w:id="34"/>
    </w:p>
    <w:p w:rsidR="004F6FA1" w:rsidRPr="00C51494" w:rsidRDefault="005261E6" w:rsidP="00C51494">
      <w:pPr>
        <w:pStyle w:val="Paragraphedeliste"/>
        <w:numPr>
          <w:ilvl w:val="0"/>
          <w:numId w:val="9"/>
        </w:numPr>
        <w:spacing w:line="276" w:lineRule="auto"/>
        <w:rPr>
          <w:rFonts w:ascii="Calibri" w:hAnsi="Calibri" w:cs="Tahoma"/>
          <w:sz w:val="24"/>
          <w:szCs w:val="24"/>
          <w:lang w:eastAsia="fr-FR"/>
        </w:rPr>
      </w:pPr>
      <w:r w:rsidRPr="00C51494">
        <w:rPr>
          <w:rFonts w:ascii="Calibri" w:hAnsi="Calibri" w:cs="Tahoma"/>
          <w:sz w:val="24"/>
          <w:szCs w:val="24"/>
          <w:lang w:eastAsia="fr-FR"/>
        </w:rPr>
        <w:t>La durée globale de la mission est de 05 journées (</w:t>
      </w:r>
      <w:r w:rsidR="00BC0BF2" w:rsidRPr="00C51494">
        <w:rPr>
          <w:rFonts w:ascii="Calibri" w:hAnsi="Calibri" w:cs="Tahoma"/>
          <w:sz w:val="24"/>
          <w:szCs w:val="24"/>
          <w:lang w:eastAsia="fr-FR"/>
        </w:rPr>
        <w:t>07</w:t>
      </w:r>
      <w:r w:rsidRPr="00C51494">
        <w:rPr>
          <w:rFonts w:ascii="Calibri" w:hAnsi="Calibri" w:cs="Tahoma"/>
          <w:sz w:val="24"/>
          <w:szCs w:val="24"/>
          <w:lang w:eastAsia="fr-FR"/>
        </w:rPr>
        <w:t xml:space="preserve"> heures/ journée)</w:t>
      </w:r>
      <w:r w:rsidR="00C51494" w:rsidRPr="00C51494">
        <w:rPr>
          <w:rFonts w:ascii="Calibri" w:hAnsi="Calibri" w:cs="Tahoma"/>
          <w:sz w:val="24"/>
          <w:szCs w:val="24"/>
          <w:lang w:eastAsia="fr-FR"/>
        </w:rPr>
        <w:t xml:space="preserve"> plus des séances de coaching et des examens tels que mentionné dans le paragraphe 4</w:t>
      </w:r>
      <w:r w:rsidR="00C51494">
        <w:rPr>
          <w:rFonts w:ascii="Calibri" w:hAnsi="Calibri" w:cs="Tahoma"/>
          <w:sz w:val="24"/>
          <w:szCs w:val="24"/>
          <w:lang w:eastAsia="fr-FR"/>
        </w:rPr>
        <w:t>,</w:t>
      </w:r>
    </w:p>
    <w:p w:rsidR="00AB0E55" w:rsidRPr="000A077B" w:rsidRDefault="00AB0E55" w:rsidP="00982844">
      <w:pPr>
        <w:pStyle w:val="Paragraphedeliste"/>
        <w:numPr>
          <w:ilvl w:val="0"/>
          <w:numId w:val="9"/>
        </w:numPr>
        <w:spacing w:line="276" w:lineRule="auto"/>
        <w:rPr>
          <w:rFonts w:ascii="Calibri" w:hAnsi="Calibri" w:cs="Tahoma"/>
          <w:sz w:val="24"/>
          <w:szCs w:val="24"/>
          <w:lang w:eastAsia="fr-FR"/>
        </w:rPr>
      </w:pPr>
      <w:r w:rsidRPr="000A077B">
        <w:rPr>
          <w:rFonts w:ascii="Calibri" w:hAnsi="Calibri" w:cs="Tahoma"/>
          <w:sz w:val="24"/>
          <w:szCs w:val="24"/>
          <w:lang w:eastAsia="fr-FR"/>
        </w:rPr>
        <w:t>Le lieu de la formation et des ateliers sera dans l’une des salles de l’ISSAT Kasserine,</w:t>
      </w:r>
    </w:p>
    <w:p w:rsidR="00AB0E55" w:rsidRPr="000A077B" w:rsidRDefault="00AB0E55" w:rsidP="00982844">
      <w:pPr>
        <w:pStyle w:val="Paragraphedeliste"/>
        <w:numPr>
          <w:ilvl w:val="0"/>
          <w:numId w:val="9"/>
        </w:numPr>
        <w:spacing w:line="276" w:lineRule="auto"/>
        <w:rPr>
          <w:rFonts w:ascii="Calibri" w:hAnsi="Calibri" w:cs="Tahoma"/>
          <w:sz w:val="24"/>
          <w:szCs w:val="24"/>
          <w:lang w:eastAsia="fr-FR"/>
        </w:rPr>
      </w:pPr>
      <w:r w:rsidRPr="000A077B">
        <w:rPr>
          <w:rFonts w:ascii="Calibri" w:hAnsi="Calibri" w:cs="Tahoma"/>
          <w:sz w:val="24"/>
          <w:szCs w:val="24"/>
          <w:lang w:eastAsia="fr-FR"/>
        </w:rPr>
        <w:t>La date de démarrage et la succession des journées de la mission seront discutées lors de la négociation du contrat avec l’expert retenu.</w:t>
      </w:r>
    </w:p>
    <w:p w:rsidR="00625131" w:rsidRPr="000A077B" w:rsidRDefault="00625131" w:rsidP="00234F99">
      <w:pPr>
        <w:pStyle w:val="Paragraphedeliste"/>
        <w:numPr>
          <w:ilvl w:val="0"/>
          <w:numId w:val="9"/>
        </w:numPr>
        <w:spacing w:line="276" w:lineRule="auto"/>
        <w:rPr>
          <w:rFonts w:ascii="Calibri" w:hAnsi="Calibri" w:cs="Tahoma"/>
          <w:sz w:val="24"/>
          <w:szCs w:val="24"/>
          <w:lang w:eastAsia="fr-FR"/>
        </w:rPr>
      </w:pPr>
      <w:r w:rsidRPr="000A077B">
        <w:rPr>
          <w:rFonts w:ascii="Calibri" w:hAnsi="Calibri" w:cs="Tahoma"/>
          <w:sz w:val="24"/>
          <w:szCs w:val="24"/>
          <w:lang w:eastAsia="fr-FR"/>
        </w:rPr>
        <w:t xml:space="preserve">Les livrables mentionnés dans </w:t>
      </w:r>
      <w:r w:rsidR="00D9123B" w:rsidRPr="000A077B">
        <w:rPr>
          <w:rFonts w:ascii="Calibri" w:hAnsi="Calibri" w:cs="Tahoma"/>
          <w:sz w:val="24"/>
          <w:szCs w:val="24"/>
          <w:lang w:eastAsia="fr-FR"/>
        </w:rPr>
        <w:t xml:space="preserve">l’article </w:t>
      </w:r>
      <w:r w:rsidR="00A45AE1">
        <w:rPr>
          <w:rFonts w:ascii="Calibri" w:hAnsi="Calibri" w:cs="Tahoma"/>
          <w:sz w:val="24"/>
          <w:szCs w:val="24"/>
          <w:lang w:eastAsia="fr-FR"/>
        </w:rPr>
        <w:t>5</w:t>
      </w:r>
      <w:r w:rsidRPr="000A077B">
        <w:rPr>
          <w:rFonts w:ascii="Calibri" w:hAnsi="Calibri" w:cs="Tahoma"/>
          <w:sz w:val="24"/>
          <w:szCs w:val="24"/>
          <w:lang w:eastAsia="fr-FR"/>
        </w:rPr>
        <w:t xml:space="preserve"> seront remis </w:t>
      </w:r>
      <w:r w:rsidR="00A45AE1">
        <w:rPr>
          <w:rFonts w:ascii="Calibri" w:hAnsi="Calibri" w:cs="Tahoma"/>
          <w:sz w:val="24"/>
          <w:szCs w:val="24"/>
          <w:lang w:eastAsia="fr-FR"/>
        </w:rPr>
        <w:t>deux semaines</w:t>
      </w:r>
      <w:r w:rsidRPr="000A077B">
        <w:rPr>
          <w:rFonts w:ascii="Calibri" w:hAnsi="Calibri" w:cs="Tahoma"/>
          <w:sz w:val="24"/>
          <w:szCs w:val="24"/>
          <w:lang w:eastAsia="fr-FR"/>
        </w:rPr>
        <w:t xml:space="preserve"> au </w:t>
      </w:r>
      <w:r w:rsidR="00843712" w:rsidRPr="000A077B">
        <w:rPr>
          <w:rFonts w:ascii="Calibri" w:hAnsi="Calibri" w:cs="Tahoma"/>
          <w:sz w:val="24"/>
          <w:szCs w:val="24"/>
          <w:lang w:eastAsia="fr-FR"/>
        </w:rPr>
        <w:t>plus tard</w:t>
      </w:r>
      <w:r w:rsidRPr="000A077B">
        <w:rPr>
          <w:rFonts w:ascii="Calibri" w:hAnsi="Calibri" w:cs="Tahoma"/>
          <w:sz w:val="24"/>
          <w:szCs w:val="24"/>
          <w:lang w:eastAsia="fr-FR"/>
        </w:rPr>
        <w:t xml:space="preserve"> après le dernier jour de la mission.</w:t>
      </w:r>
    </w:p>
    <w:p w:rsidR="00EC7268" w:rsidRPr="000A077B" w:rsidRDefault="00EC7268" w:rsidP="00EC7268">
      <w:pPr>
        <w:pStyle w:val="Paragraphedeliste"/>
        <w:spacing w:line="276" w:lineRule="auto"/>
        <w:ind w:left="720"/>
        <w:rPr>
          <w:rFonts w:ascii="Calibri" w:hAnsi="Calibri" w:cs="Tahoma"/>
          <w:sz w:val="24"/>
          <w:szCs w:val="24"/>
          <w:lang w:eastAsia="fr-FR"/>
        </w:rPr>
      </w:pPr>
    </w:p>
    <w:p w:rsidR="00EC7268" w:rsidRPr="000A077B" w:rsidRDefault="00EC7268" w:rsidP="00EC7268">
      <w:pPr>
        <w:pStyle w:val="Titre1"/>
        <w:rPr>
          <w:rFonts w:cs="Arial"/>
          <w:lang w:eastAsia="en-GB"/>
        </w:rPr>
      </w:pPr>
      <w:bookmarkStart w:id="35" w:name="_Toc73741159"/>
      <w:r w:rsidRPr="000A077B">
        <w:t>Pièces constitutives de la manifestation d’intérêt:</w:t>
      </w:r>
      <w:bookmarkEnd w:id="35"/>
    </w:p>
    <w:p w:rsidR="00EC7268" w:rsidRDefault="00EC7268" w:rsidP="00982844">
      <w:pPr>
        <w:pStyle w:val="Paragraphedeliste"/>
        <w:numPr>
          <w:ilvl w:val="0"/>
          <w:numId w:val="15"/>
        </w:numPr>
        <w:spacing w:line="276" w:lineRule="auto"/>
        <w:rPr>
          <w:rFonts w:ascii="Calibri" w:hAnsi="Calibri" w:cs="Tahoma"/>
          <w:sz w:val="24"/>
          <w:szCs w:val="24"/>
          <w:lang w:eastAsia="fr-FR"/>
        </w:rPr>
      </w:pPr>
      <w:r w:rsidRPr="000A077B">
        <w:rPr>
          <w:rFonts w:ascii="Calibri" w:hAnsi="Calibri" w:cs="Tahoma"/>
          <w:sz w:val="24"/>
          <w:szCs w:val="24"/>
          <w:lang w:eastAsia="fr-FR"/>
        </w:rPr>
        <w:t>Une lettre de candidature au nom du directeur de l’Institut Supérieur des Sciences Appliquées et Technologie de Kasserine,</w:t>
      </w:r>
    </w:p>
    <w:p w:rsidR="00C03FDC" w:rsidRPr="00C03FDC" w:rsidRDefault="00C03FDC" w:rsidP="00C03FDC">
      <w:pPr>
        <w:pStyle w:val="Paragraphedeliste"/>
        <w:numPr>
          <w:ilvl w:val="0"/>
          <w:numId w:val="15"/>
        </w:numPr>
        <w:spacing w:line="276" w:lineRule="auto"/>
        <w:rPr>
          <w:rFonts w:ascii="Calibri" w:hAnsi="Calibri" w:cs="Tahoma"/>
          <w:sz w:val="24"/>
          <w:szCs w:val="24"/>
          <w:lang w:eastAsia="fr-FR"/>
        </w:rPr>
      </w:pPr>
      <w:r w:rsidRPr="00C03FDC">
        <w:rPr>
          <w:rFonts w:ascii="Calibri" w:hAnsi="Calibri" w:cs="Tahoma"/>
          <w:sz w:val="24"/>
          <w:szCs w:val="24"/>
          <w:lang w:eastAsia="fr-FR"/>
        </w:rPr>
        <w:t>Expériences générales de l’organisme candidat avec les pièces justificatives</w:t>
      </w:r>
      <w:r>
        <w:rPr>
          <w:rFonts w:ascii="Calibri" w:hAnsi="Calibri" w:cs="Tahoma"/>
          <w:sz w:val="24"/>
          <w:szCs w:val="24"/>
          <w:lang w:eastAsia="fr-FR"/>
        </w:rPr>
        <w:t>,</w:t>
      </w:r>
    </w:p>
    <w:p w:rsidR="00C03FDC" w:rsidRDefault="00C03FDC" w:rsidP="00982844">
      <w:pPr>
        <w:pStyle w:val="Paragraphedeliste"/>
        <w:numPr>
          <w:ilvl w:val="0"/>
          <w:numId w:val="15"/>
        </w:numPr>
        <w:spacing w:line="276" w:lineRule="auto"/>
        <w:rPr>
          <w:rFonts w:ascii="Calibri" w:hAnsi="Calibri" w:cs="Tahoma"/>
          <w:sz w:val="24"/>
          <w:szCs w:val="24"/>
          <w:lang w:eastAsia="fr-FR"/>
        </w:rPr>
      </w:pPr>
      <w:r w:rsidRPr="00C03FDC">
        <w:rPr>
          <w:rFonts w:ascii="Calibri" w:hAnsi="Calibri" w:cs="Tahoma"/>
          <w:sz w:val="24"/>
          <w:szCs w:val="24"/>
          <w:lang w:eastAsia="fr-FR"/>
        </w:rPr>
        <w:t>Références récentes et pertinentes en missions similaires</w:t>
      </w:r>
      <w:r>
        <w:rPr>
          <w:rFonts w:ascii="Calibri" w:hAnsi="Calibri" w:cs="Tahoma"/>
          <w:sz w:val="24"/>
          <w:szCs w:val="24"/>
          <w:lang w:eastAsia="fr-FR"/>
        </w:rPr>
        <w:t>,</w:t>
      </w:r>
    </w:p>
    <w:p w:rsidR="00C03FDC" w:rsidRPr="000A077B" w:rsidRDefault="00C03FDC" w:rsidP="00982844">
      <w:pPr>
        <w:pStyle w:val="Paragraphedeliste"/>
        <w:numPr>
          <w:ilvl w:val="0"/>
          <w:numId w:val="15"/>
        </w:numPr>
        <w:spacing w:line="276" w:lineRule="auto"/>
        <w:rPr>
          <w:rFonts w:ascii="Calibri" w:hAnsi="Calibri" w:cs="Tahoma"/>
          <w:sz w:val="24"/>
          <w:szCs w:val="24"/>
          <w:lang w:eastAsia="fr-FR"/>
        </w:rPr>
      </w:pPr>
      <w:r w:rsidRPr="00C03FDC">
        <w:rPr>
          <w:rFonts w:ascii="Calibri" w:hAnsi="Calibri" w:cs="Tahoma"/>
          <w:sz w:val="24"/>
          <w:szCs w:val="24"/>
          <w:lang w:eastAsia="fr-FR"/>
        </w:rPr>
        <w:t>Qualifications en rapport avec la nature de la mission avec les pièces justificatives</w:t>
      </w:r>
    </w:p>
    <w:p w:rsidR="00EC7268" w:rsidRPr="000A077B" w:rsidRDefault="00EC7268" w:rsidP="00234F99">
      <w:pPr>
        <w:pStyle w:val="Paragraphedeliste"/>
        <w:numPr>
          <w:ilvl w:val="0"/>
          <w:numId w:val="15"/>
        </w:numPr>
        <w:spacing w:line="276" w:lineRule="auto"/>
        <w:rPr>
          <w:rFonts w:ascii="Calibri" w:hAnsi="Calibri" w:cs="Tahoma"/>
          <w:sz w:val="24"/>
          <w:szCs w:val="24"/>
          <w:lang w:eastAsia="fr-FR"/>
        </w:rPr>
      </w:pPr>
      <w:r w:rsidRPr="000A077B">
        <w:rPr>
          <w:rFonts w:ascii="Calibri" w:hAnsi="Calibri" w:cs="Tahoma"/>
          <w:sz w:val="24"/>
          <w:szCs w:val="24"/>
          <w:lang w:eastAsia="fr-FR"/>
        </w:rPr>
        <w:t>Un Curriculum Vitae</w:t>
      </w:r>
      <w:r w:rsidR="00C03FDC">
        <w:rPr>
          <w:rFonts w:ascii="Calibri" w:hAnsi="Calibri" w:cs="Tahoma"/>
          <w:sz w:val="24"/>
          <w:szCs w:val="24"/>
          <w:lang w:eastAsia="fr-FR"/>
        </w:rPr>
        <w:t xml:space="preserve"> </w:t>
      </w:r>
      <w:r w:rsidR="00234F99">
        <w:rPr>
          <w:rFonts w:ascii="Calibri" w:hAnsi="Calibri" w:cs="Tahoma"/>
          <w:sz w:val="24"/>
          <w:szCs w:val="24"/>
          <w:lang w:eastAsia="fr-FR"/>
        </w:rPr>
        <w:t>du ou des</w:t>
      </w:r>
      <w:r w:rsidR="00C03FDC">
        <w:rPr>
          <w:rFonts w:ascii="Calibri" w:hAnsi="Calibri" w:cs="Tahoma"/>
          <w:sz w:val="24"/>
          <w:szCs w:val="24"/>
          <w:lang w:eastAsia="fr-FR"/>
        </w:rPr>
        <w:t xml:space="preserve"> experts qui vont intervenir dans cette action en précisant dans </w:t>
      </w:r>
      <w:r w:rsidR="00234F99">
        <w:rPr>
          <w:rFonts w:ascii="Calibri" w:hAnsi="Calibri" w:cs="Tahoma"/>
          <w:sz w:val="24"/>
          <w:szCs w:val="24"/>
          <w:lang w:eastAsia="fr-FR"/>
        </w:rPr>
        <w:t>quelles</w:t>
      </w:r>
      <w:r w:rsidR="00C03FDC">
        <w:rPr>
          <w:rFonts w:ascii="Calibri" w:hAnsi="Calibri" w:cs="Tahoma"/>
          <w:sz w:val="24"/>
          <w:szCs w:val="24"/>
          <w:lang w:eastAsia="fr-FR"/>
        </w:rPr>
        <w:t xml:space="preserve"> activité</w:t>
      </w:r>
      <w:r w:rsidR="00234F99">
        <w:rPr>
          <w:rFonts w:ascii="Calibri" w:hAnsi="Calibri" w:cs="Tahoma"/>
          <w:sz w:val="24"/>
          <w:szCs w:val="24"/>
          <w:lang w:eastAsia="fr-FR"/>
        </w:rPr>
        <w:t>s</w:t>
      </w:r>
      <w:r w:rsidR="00C03FDC">
        <w:rPr>
          <w:rFonts w:ascii="Calibri" w:hAnsi="Calibri" w:cs="Tahoma"/>
          <w:sz w:val="24"/>
          <w:szCs w:val="24"/>
          <w:lang w:eastAsia="fr-FR"/>
        </w:rPr>
        <w:t xml:space="preserve"> il</w:t>
      </w:r>
      <w:r w:rsidR="00234F99">
        <w:rPr>
          <w:rFonts w:ascii="Calibri" w:hAnsi="Calibri" w:cs="Tahoma"/>
          <w:sz w:val="24"/>
          <w:szCs w:val="24"/>
          <w:lang w:eastAsia="fr-FR"/>
        </w:rPr>
        <w:t xml:space="preserve"> (ils) </w:t>
      </w:r>
      <w:r w:rsidR="00C03FDC">
        <w:rPr>
          <w:rFonts w:ascii="Calibri" w:hAnsi="Calibri" w:cs="Tahoma"/>
          <w:sz w:val="24"/>
          <w:szCs w:val="24"/>
          <w:lang w:eastAsia="fr-FR"/>
        </w:rPr>
        <w:t xml:space="preserve">va </w:t>
      </w:r>
      <w:r w:rsidR="00234F99">
        <w:rPr>
          <w:rFonts w:ascii="Calibri" w:hAnsi="Calibri" w:cs="Tahoma"/>
          <w:sz w:val="24"/>
          <w:szCs w:val="24"/>
          <w:lang w:eastAsia="fr-FR"/>
        </w:rPr>
        <w:t xml:space="preserve">(vont) </w:t>
      </w:r>
      <w:r w:rsidR="00C03FDC">
        <w:rPr>
          <w:rFonts w:ascii="Calibri" w:hAnsi="Calibri" w:cs="Tahoma"/>
          <w:sz w:val="24"/>
          <w:szCs w:val="24"/>
          <w:lang w:eastAsia="fr-FR"/>
        </w:rPr>
        <w:t>intervenir</w:t>
      </w:r>
      <w:r w:rsidRPr="000A077B">
        <w:rPr>
          <w:rFonts w:ascii="Calibri" w:hAnsi="Calibri" w:cs="Tahoma"/>
          <w:sz w:val="24"/>
          <w:szCs w:val="24"/>
          <w:lang w:eastAsia="fr-FR"/>
        </w:rPr>
        <w:t xml:space="preserve">, selon le modèle joint en annexe des présents termes de référence toute information indiquant que le candidat atteste de l'expérience et des compétences nécessaires et qu'il est qualifié pour exécuter </w:t>
      </w:r>
      <w:r w:rsidR="00C03FDC">
        <w:rPr>
          <w:rFonts w:ascii="Calibri" w:hAnsi="Calibri" w:cs="Tahoma"/>
          <w:sz w:val="24"/>
          <w:szCs w:val="24"/>
          <w:lang w:eastAsia="fr-FR"/>
        </w:rPr>
        <w:t>la mission,</w:t>
      </w:r>
    </w:p>
    <w:p w:rsidR="00EC7268" w:rsidRDefault="00EC7268" w:rsidP="00CA3DC2">
      <w:pPr>
        <w:pStyle w:val="Paragraphedeliste"/>
        <w:numPr>
          <w:ilvl w:val="0"/>
          <w:numId w:val="15"/>
        </w:numPr>
        <w:spacing w:line="276" w:lineRule="auto"/>
        <w:rPr>
          <w:rFonts w:ascii="Calibri" w:hAnsi="Calibri" w:cs="Tahoma"/>
          <w:sz w:val="24"/>
          <w:szCs w:val="24"/>
          <w:lang w:eastAsia="fr-FR"/>
        </w:rPr>
      </w:pPr>
      <w:r w:rsidRPr="000A077B">
        <w:rPr>
          <w:rFonts w:ascii="Calibri" w:hAnsi="Calibri" w:cs="Tahoma"/>
          <w:sz w:val="24"/>
          <w:szCs w:val="24"/>
          <w:lang w:eastAsia="fr-FR"/>
        </w:rPr>
        <w:t xml:space="preserve">Une copie des pièces justificatives (i) des diplômes, (ii) des expériences du candidat, et (iii) des qualifications </w:t>
      </w:r>
      <w:r w:rsidR="00CA3DC2">
        <w:rPr>
          <w:rFonts w:ascii="Calibri" w:hAnsi="Calibri" w:cs="Tahoma"/>
          <w:sz w:val="24"/>
          <w:szCs w:val="24"/>
          <w:lang w:eastAsia="fr-FR"/>
        </w:rPr>
        <w:t>des experts, formateurs</w:t>
      </w:r>
      <w:r w:rsidRPr="000A077B">
        <w:rPr>
          <w:rFonts w:ascii="Calibri" w:hAnsi="Calibri" w:cs="Tahoma"/>
          <w:sz w:val="24"/>
          <w:szCs w:val="24"/>
          <w:lang w:eastAsia="fr-FR"/>
        </w:rPr>
        <w:t xml:space="preserve"> en rapport avec la nature de la mission.</w:t>
      </w:r>
    </w:p>
    <w:p w:rsidR="00EC7268" w:rsidRPr="000A077B" w:rsidRDefault="00EC7268" w:rsidP="00EC7268">
      <w:pPr>
        <w:spacing w:line="276" w:lineRule="auto"/>
        <w:rPr>
          <w:rFonts w:ascii="Tahoma" w:hAnsi="Tahoma" w:cs="Tahoma"/>
          <w:sz w:val="20"/>
          <w:lang w:eastAsia="en-GB"/>
        </w:rPr>
      </w:pPr>
    </w:p>
    <w:p w:rsidR="00EC7268" w:rsidRDefault="00EC7268" w:rsidP="00EC7268">
      <w:pPr>
        <w:spacing w:line="276" w:lineRule="auto"/>
        <w:rPr>
          <w:rFonts w:ascii="Calibri" w:hAnsi="Calibri" w:cs="Tahoma"/>
          <w:sz w:val="24"/>
          <w:szCs w:val="24"/>
          <w:lang w:eastAsia="fr-FR"/>
        </w:rPr>
      </w:pPr>
      <w:r w:rsidRPr="000A077B">
        <w:rPr>
          <w:rFonts w:ascii="Calibri" w:hAnsi="Calibri" w:cs="Tahoma"/>
          <w:sz w:val="24"/>
          <w:szCs w:val="24"/>
          <w:lang w:eastAsia="fr-FR"/>
        </w:rPr>
        <w:t>Les dossiers de candidature doivent parvenir par voie postale ou par porteur à l’adresse ci-dessous avec la mention :</w:t>
      </w:r>
    </w:p>
    <w:p w:rsidR="00CA3DC2" w:rsidRPr="000A077B" w:rsidRDefault="00CA3DC2" w:rsidP="00EC7268">
      <w:pPr>
        <w:spacing w:line="276" w:lineRule="auto"/>
        <w:rPr>
          <w:rFonts w:ascii="Calibri" w:hAnsi="Calibri" w:cs="Tahoma"/>
          <w:sz w:val="24"/>
          <w:szCs w:val="24"/>
          <w:lang w:eastAsia="fr-FR"/>
        </w:rPr>
      </w:pPr>
    </w:p>
    <w:p w:rsidR="00EC7268" w:rsidRPr="000A077B" w:rsidRDefault="00EC7268" w:rsidP="00CA3DC2">
      <w:pPr>
        <w:spacing w:line="276" w:lineRule="auto"/>
        <w:jc w:val="center"/>
        <w:rPr>
          <w:rFonts w:ascii="Calibri" w:hAnsi="Calibri" w:cs="Tahoma"/>
          <w:b/>
          <w:bCs/>
          <w:sz w:val="24"/>
          <w:szCs w:val="24"/>
          <w:lang w:eastAsia="fr-FR"/>
        </w:rPr>
      </w:pPr>
      <w:bookmarkStart w:id="36" w:name="_Hlk33126622"/>
      <w:r w:rsidRPr="000A077B">
        <w:rPr>
          <w:rFonts w:ascii="Calibri" w:hAnsi="Calibri" w:cs="Tahoma"/>
          <w:b/>
          <w:bCs/>
          <w:sz w:val="24"/>
          <w:szCs w:val="24"/>
          <w:lang w:eastAsia="fr-FR"/>
        </w:rPr>
        <w:lastRenderedPageBreak/>
        <w:t xml:space="preserve">« Ne Pas Ouvrir, Manifestation d’Intérêt </w:t>
      </w:r>
      <w:r w:rsidR="00CA3DC2">
        <w:rPr>
          <w:rFonts w:ascii="Calibri" w:hAnsi="Calibri" w:cs="Tahoma"/>
          <w:b/>
          <w:bCs/>
          <w:sz w:val="24"/>
          <w:szCs w:val="24"/>
          <w:lang w:eastAsia="fr-FR"/>
        </w:rPr>
        <w:t>03</w:t>
      </w:r>
      <w:r w:rsidRPr="000A077B">
        <w:rPr>
          <w:rFonts w:ascii="Calibri" w:hAnsi="Calibri" w:cs="Tahoma"/>
          <w:b/>
          <w:bCs/>
          <w:sz w:val="24"/>
          <w:szCs w:val="24"/>
          <w:lang w:eastAsia="fr-FR"/>
        </w:rPr>
        <w:t>/2021,</w:t>
      </w:r>
    </w:p>
    <w:p w:rsidR="00CA3DC2" w:rsidRPr="00CA3DC2" w:rsidRDefault="00CA3DC2" w:rsidP="00CA3DC2">
      <w:pPr>
        <w:jc w:val="center"/>
        <w:rPr>
          <w:rFonts w:ascii="Calibri" w:hAnsi="Calibri" w:cs="Arial"/>
          <w:b/>
          <w:bCs/>
        </w:rPr>
      </w:pPr>
      <w:bookmarkStart w:id="37" w:name="_Toc46223551"/>
      <w:bookmarkStart w:id="38" w:name="_Toc46223718"/>
      <w:bookmarkEnd w:id="36"/>
      <w:r w:rsidRPr="00CA3DC2">
        <w:rPr>
          <w:rFonts w:ascii="Calibri" w:hAnsi="Calibri" w:cs="Arial"/>
          <w:b/>
          <w:bCs/>
        </w:rPr>
        <w:t>Pour le recrutement d’un cabinet de consultants pour la mission :</w:t>
      </w:r>
    </w:p>
    <w:p w:rsidR="00CA3DC2" w:rsidRPr="00CA3DC2" w:rsidRDefault="00CA3DC2" w:rsidP="00CA3DC2">
      <w:pPr>
        <w:jc w:val="center"/>
        <w:rPr>
          <w:rFonts w:ascii="Calibri" w:hAnsi="Calibri" w:cs="Arial"/>
          <w:b/>
          <w:bCs/>
        </w:rPr>
      </w:pPr>
      <w:r w:rsidRPr="00CA3DC2">
        <w:rPr>
          <w:rFonts w:ascii="Calibri" w:hAnsi="Calibri" w:cs="Arial"/>
          <w:b/>
          <w:bCs/>
        </w:rPr>
        <w:t>« Accompagnement et formation vers la certification des membres du CTE du projet PAQ-DGSE-EVEQ-ISSAT Kasserine en Management De Projets selon le standard "PMBOK" du Project Management Institute "PMI" »</w:t>
      </w:r>
    </w:p>
    <w:p w:rsidR="00EC7268" w:rsidRPr="000A077B" w:rsidRDefault="00EC7268" w:rsidP="00EC7268">
      <w:pPr>
        <w:pStyle w:val="Default"/>
        <w:spacing w:line="276" w:lineRule="auto"/>
        <w:jc w:val="center"/>
        <w:rPr>
          <w:rFonts w:ascii="Calibri" w:hAnsi="Calibri" w:cs="Arial"/>
          <w:b/>
          <w:bCs/>
        </w:rPr>
      </w:pPr>
    </w:p>
    <w:bookmarkEnd w:id="37"/>
    <w:bookmarkEnd w:id="38"/>
    <w:p w:rsidR="00EC7268" w:rsidRPr="000A077B" w:rsidRDefault="00EC7268" w:rsidP="00EC7268">
      <w:pPr>
        <w:spacing w:line="276" w:lineRule="auto"/>
        <w:jc w:val="center"/>
        <w:rPr>
          <w:rFonts w:ascii="Calibri" w:hAnsi="Calibri" w:cs="Tahoma"/>
          <w:b/>
          <w:bCs/>
          <w:sz w:val="24"/>
          <w:szCs w:val="24"/>
          <w:lang w:eastAsia="fr-FR"/>
        </w:rPr>
      </w:pPr>
      <w:r w:rsidRPr="000A077B">
        <w:rPr>
          <w:rFonts w:ascii="Calibri" w:hAnsi="Calibri" w:cs="Tahoma"/>
          <w:b/>
          <w:bCs/>
          <w:sz w:val="24"/>
          <w:szCs w:val="24"/>
          <w:lang w:eastAsia="fr-FR"/>
        </w:rPr>
        <w:t xml:space="preserve">Adresse : ISSAT Kasserine, Campus Universitaire Route </w:t>
      </w:r>
      <w:proofErr w:type="spellStart"/>
      <w:r w:rsidRPr="000A077B">
        <w:rPr>
          <w:rFonts w:ascii="Calibri" w:hAnsi="Calibri" w:cs="Tahoma"/>
          <w:b/>
          <w:bCs/>
          <w:sz w:val="24"/>
          <w:szCs w:val="24"/>
          <w:lang w:eastAsia="fr-FR"/>
        </w:rPr>
        <w:t>Fériena</w:t>
      </w:r>
      <w:proofErr w:type="spellEnd"/>
      <w:r w:rsidRPr="000A077B">
        <w:rPr>
          <w:rFonts w:ascii="Calibri" w:hAnsi="Calibri" w:cs="Tahoma"/>
          <w:b/>
          <w:bCs/>
          <w:sz w:val="24"/>
          <w:szCs w:val="24"/>
          <w:lang w:eastAsia="fr-FR"/>
        </w:rPr>
        <w:t>, 1200, Kasserine »</w:t>
      </w:r>
    </w:p>
    <w:p w:rsidR="00EC7268" w:rsidRPr="000A077B" w:rsidRDefault="00EC7268" w:rsidP="00CA3DC2">
      <w:pPr>
        <w:widowControl w:val="0"/>
        <w:shd w:val="clear" w:color="auto" w:fill="FFFFFF"/>
        <w:tabs>
          <w:tab w:val="left" w:pos="567"/>
        </w:tabs>
        <w:autoSpaceDE w:val="0"/>
        <w:autoSpaceDN w:val="0"/>
        <w:spacing w:before="120" w:after="120" w:line="360" w:lineRule="auto"/>
        <w:rPr>
          <w:rFonts w:ascii="Calibri" w:hAnsi="Calibri" w:cs="Tahoma"/>
          <w:sz w:val="24"/>
          <w:szCs w:val="24"/>
          <w:lang w:eastAsia="fr-FR"/>
        </w:rPr>
      </w:pPr>
      <w:r w:rsidRPr="000A077B">
        <w:rPr>
          <w:rFonts w:ascii="Calibri" w:hAnsi="Calibri" w:cs="Tahoma"/>
          <w:sz w:val="24"/>
          <w:szCs w:val="24"/>
          <w:lang w:eastAsia="fr-FR"/>
        </w:rPr>
        <w:t xml:space="preserve">La date limite pour la réception des dossiers est fixée au </w:t>
      </w:r>
      <w:r w:rsidR="00CA3DC2">
        <w:rPr>
          <w:rFonts w:ascii="Calibri" w:hAnsi="Calibri" w:cs="Tahoma"/>
          <w:b/>
          <w:bCs/>
          <w:sz w:val="24"/>
          <w:szCs w:val="24"/>
          <w:lang w:eastAsia="fr-FR"/>
        </w:rPr>
        <w:t>23</w:t>
      </w:r>
      <w:r w:rsidRPr="000A077B">
        <w:rPr>
          <w:rFonts w:ascii="Calibri" w:hAnsi="Calibri" w:cs="Tahoma"/>
          <w:b/>
          <w:bCs/>
          <w:sz w:val="24"/>
          <w:szCs w:val="24"/>
          <w:lang w:eastAsia="fr-FR"/>
        </w:rPr>
        <w:t>/</w:t>
      </w:r>
      <w:r w:rsidR="00CA3DC2">
        <w:rPr>
          <w:rFonts w:ascii="Calibri" w:hAnsi="Calibri" w:cs="Tahoma"/>
          <w:b/>
          <w:bCs/>
          <w:sz w:val="24"/>
          <w:szCs w:val="24"/>
          <w:lang w:eastAsia="fr-FR"/>
        </w:rPr>
        <w:t>06</w:t>
      </w:r>
      <w:r w:rsidRPr="000A077B">
        <w:rPr>
          <w:rFonts w:ascii="Calibri" w:hAnsi="Calibri" w:cs="Tahoma"/>
          <w:b/>
          <w:bCs/>
          <w:sz w:val="24"/>
          <w:szCs w:val="24"/>
          <w:lang w:eastAsia="fr-FR"/>
        </w:rPr>
        <w:t>/</w:t>
      </w:r>
      <w:r w:rsidR="00171ADF" w:rsidRPr="000A077B">
        <w:rPr>
          <w:rFonts w:ascii="Calibri" w:hAnsi="Calibri" w:cs="Tahoma"/>
          <w:b/>
          <w:bCs/>
          <w:sz w:val="24"/>
          <w:szCs w:val="24"/>
          <w:lang w:eastAsia="fr-FR"/>
        </w:rPr>
        <w:t>2021</w:t>
      </w:r>
      <w:r w:rsidRPr="000A077B">
        <w:rPr>
          <w:rFonts w:ascii="Calibri" w:hAnsi="Calibri" w:cs="Tahoma"/>
          <w:b/>
          <w:bCs/>
          <w:sz w:val="24"/>
          <w:szCs w:val="24"/>
          <w:lang w:eastAsia="fr-FR"/>
        </w:rPr>
        <w:t xml:space="preserve"> à</w:t>
      </w:r>
      <w:r w:rsidRPr="000A077B">
        <w:rPr>
          <w:rFonts w:ascii="Tahoma" w:hAnsi="Tahoma" w:cs="Tahoma"/>
          <w:b/>
          <w:bCs/>
          <w:sz w:val="24"/>
          <w:szCs w:val="24"/>
        </w:rPr>
        <w:t xml:space="preserve"> </w:t>
      </w:r>
      <w:r w:rsidR="00CA3DC2">
        <w:rPr>
          <w:rFonts w:ascii="Calibri" w:hAnsi="Calibri" w:cs="Tahoma"/>
          <w:b/>
          <w:bCs/>
          <w:sz w:val="24"/>
          <w:szCs w:val="24"/>
          <w:lang w:eastAsia="fr-FR"/>
        </w:rPr>
        <w:t>10</w:t>
      </w:r>
      <w:r w:rsidRPr="000A077B">
        <w:rPr>
          <w:rFonts w:ascii="Calibri" w:hAnsi="Calibri" w:cs="Tahoma"/>
          <w:b/>
          <w:bCs/>
          <w:sz w:val="24"/>
          <w:szCs w:val="24"/>
          <w:lang w:eastAsia="fr-FR"/>
        </w:rPr>
        <w:t>h00</w:t>
      </w:r>
      <w:r w:rsidRPr="000A077B">
        <w:rPr>
          <w:rFonts w:ascii="Calibri" w:hAnsi="Calibri" w:cs="Tahoma"/>
          <w:sz w:val="24"/>
          <w:szCs w:val="24"/>
          <w:lang w:eastAsia="fr-FR"/>
        </w:rPr>
        <w:t xml:space="preserve"> (Le cachet du Bureau d’Ordre de </w:t>
      </w:r>
      <w:r w:rsidR="00171ADF" w:rsidRPr="000A077B">
        <w:rPr>
          <w:rFonts w:ascii="Calibri" w:hAnsi="Calibri" w:cs="Tahoma"/>
          <w:sz w:val="24"/>
          <w:szCs w:val="24"/>
          <w:lang w:eastAsia="fr-FR"/>
        </w:rPr>
        <w:t>l’ISSAT Kasserine</w:t>
      </w:r>
      <w:r w:rsidRPr="000A077B">
        <w:rPr>
          <w:rFonts w:ascii="Calibri" w:hAnsi="Calibri" w:cs="Tahoma"/>
          <w:sz w:val="24"/>
          <w:szCs w:val="24"/>
          <w:lang w:eastAsia="fr-FR"/>
        </w:rPr>
        <w:t xml:space="preserve"> faisant foi).</w:t>
      </w:r>
    </w:p>
    <w:p w:rsidR="004F6FA1" w:rsidRPr="000A077B" w:rsidRDefault="004F6FA1" w:rsidP="00EC7268">
      <w:pPr>
        <w:pStyle w:val="Titre1"/>
        <w:numPr>
          <w:ilvl w:val="0"/>
          <w:numId w:val="0"/>
        </w:numPr>
        <w:ind w:left="360"/>
        <w:rPr>
          <w:rFonts w:cs="Arial"/>
          <w:lang w:eastAsia="en-GB"/>
        </w:rPr>
      </w:pPr>
    </w:p>
    <w:p w:rsidR="00D74CD7" w:rsidRPr="000A077B" w:rsidRDefault="00C97858" w:rsidP="00D74CD7">
      <w:pPr>
        <w:pStyle w:val="Titre1"/>
      </w:pPr>
      <w:bookmarkStart w:id="39" w:name="_Toc73741160"/>
      <w:r w:rsidRPr="000A077B">
        <w:t>Responsabilités respectives :</w:t>
      </w:r>
      <w:bookmarkEnd w:id="39"/>
    </w:p>
    <w:p w:rsidR="00A3209B" w:rsidRPr="000A077B" w:rsidRDefault="00A3209B" w:rsidP="00DE0C1B">
      <w:pPr>
        <w:pStyle w:val="Paragraphedeliste"/>
        <w:numPr>
          <w:ilvl w:val="0"/>
          <w:numId w:val="10"/>
        </w:numPr>
        <w:rPr>
          <w:rFonts w:ascii="Calibri" w:hAnsi="Calibri" w:cs="Tahoma"/>
          <w:sz w:val="24"/>
          <w:szCs w:val="24"/>
          <w:lang w:eastAsia="fr-FR"/>
        </w:rPr>
      </w:pPr>
      <w:r w:rsidRPr="000A077B">
        <w:rPr>
          <w:rFonts w:ascii="Calibri" w:hAnsi="Calibri" w:cs="Tahoma"/>
          <w:b/>
          <w:bCs/>
          <w:sz w:val="24"/>
          <w:szCs w:val="24"/>
          <w:lang w:eastAsia="fr-FR"/>
        </w:rPr>
        <w:t>L</w:t>
      </w:r>
      <w:r w:rsidR="00DE0C1B">
        <w:rPr>
          <w:rFonts w:ascii="Calibri" w:hAnsi="Calibri" w:cs="Tahoma"/>
          <w:b/>
          <w:bCs/>
          <w:sz w:val="24"/>
          <w:szCs w:val="24"/>
          <w:lang w:eastAsia="fr-FR"/>
        </w:rPr>
        <w:t>e consultant</w:t>
      </w:r>
      <w:r w:rsidRPr="000A077B">
        <w:rPr>
          <w:rFonts w:ascii="Calibri" w:hAnsi="Calibri" w:cs="Tahoma"/>
          <w:b/>
          <w:bCs/>
          <w:sz w:val="24"/>
          <w:szCs w:val="24"/>
          <w:lang w:eastAsia="fr-FR"/>
        </w:rPr>
        <w:t> :</w:t>
      </w:r>
      <w:r w:rsidRPr="000A077B">
        <w:t xml:space="preserve"> </w:t>
      </w:r>
      <w:r w:rsidRPr="000A077B">
        <w:rPr>
          <w:rFonts w:ascii="Calibri" w:hAnsi="Calibri" w:cs="Tahoma"/>
          <w:sz w:val="24"/>
          <w:szCs w:val="24"/>
          <w:lang w:eastAsia="fr-FR"/>
        </w:rPr>
        <w:t>Il prend à sa charge son transport, son assurance, son hébergement et tous les frai</w:t>
      </w:r>
      <w:r w:rsidR="00DE0C1B">
        <w:rPr>
          <w:rFonts w:ascii="Calibri" w:hAnsi="Calibri" w:cs="Tahoma"/>
          <w:sz w:val="24"/>
          <w:szCs w:val="24"/>
          <w:lang w:eastAsia="fr-FR"/>
        </w:rPr>
        <w:t>s engendrés lors de son séjour, ainsi que ceux du formateur qu’il propose</w:t>
      </w:r>
      <w:r w:rsidR="00234F99">
        <w:rPr>
          <w:rFonts w:ascii="Calibri" w:hAnsi="Calibri" w:cs="Tahoma"/>
          <w:sz w:val="24"/>
          <w:szCs w:val="24"/>
          <w:lang w:eastAsia="fr-FR"/>
        </w:rPr>
        <w:t>.</w:t>
      </w:r>
    </w:p>
    <w:p w:rsidR="00A3209B" w:rsidRPr="000A077B" w:rsidRDefault="00A3209B" w:rsidP="007B0918">
      <w:pPr>
        <w:pStyle w:val="Paragraphedeliste"/>
        <w:ind w:left="720"/>
        <w:rPr>
          <w:rFonts w:ascii="Calibri" w:hAnsi="Calibri" w:cs="Tahoma"/>
          <w:sz w:val="24"/>
          <w:szCs w:val="24"/>
          <w:lang w:eastAsia="fr-FR"/>
        </w:rPr>
      </w:pPr>
      <w:r w:rsidRPr="000A077B">
        <w:rPr>
          <w:rFonts w:ascii="Calibri" w:hAnsi="Calibri" w:cs="Tahoma"/>
          <w:sz w:val="24"/>
          <w:szCs w:val="24"/>
          <w:lang w:eastAsia="fr-FR"/>
        </w:rPr>
        <w:t xml:space="preserve">Il doit fournir à ISSAT Kasserine les livrables cités dans l’article </w:t>
      </w:r>
      <w:r w:rsidR="007B0918">
        <w:rPr>
          <w:rFonts w:ascii="Calibri" w:hAnsi="Calibri" w:cs="Tahoma"/>
          <w:sz w:val="24"/>
          <w:szCs w:val="24"/>
          <w:lang w:eastAsia="fr-FR"/>
        </w:rPr>
        <w:t>5</w:t>
      </w:r>
      <w:r w:rsidRPr="000A077B">
        <w:rPr>
          <w:rFonts w:ascii="Calibri" w:hAnsi="Calibri" w:cs="Tahoma"/>
          <w:sz w:val="24"/>
          <w:szCs w:val="24"/>
          <w:lang w:eastAsia="fr-FR"/>
        </w:rPr>
        <w:t>.</w:t>
      </w:r>
    </w:p>
    <w:p w:rsidR="00A3209B" w:rsidRPr="000A077B" w:rsidRDefault="00A3209B" w:rsidP="00A3209B">
      <w:pPr>
        <w:pStyle w:val="Paragraphedeliste"/>
        <w:ind w:left="720"/>
      </w:pPr>
    </w:p>
    <w:p w:rsidR="00A3209B" w:rsidRPr="000A077B" w:rsidRDefault="00A3209B" w:rsidP="007B0918">
      <w:pPr>
        <w:pStyle w:val="Paragraphedeliste"/>
        <w:numPr>
          <w:ilvl w:val="0"/>
          <w:numId w:val="10"/>
        </w:numPr>
        <w:rPr>
          <w:rFonts w:ascii="Calibri" w:hAnsi="Calibri" w:cs="Tahoma"/>
          <w:sz w:val="24"/>
          <w:szCs w:val="24"/>
          <w:lang w:eastAsia="fr-FR"/>
        </w:rPr>
      </w:pPr>
      <w:r w:rsidRPr="000A077B">
        <w:rPr>
          <w:rFonts w:ascii="Calibri" w:hAnsi="Calibri" w:cs="Tahoma"/>
          <w:b/>
          <w:bCs/>
          <w:sz w:val="24"/>
          <w:szCs w:val="24"/>
          <w:lang w:eastAsia="fr-FR"/>
        </w:rPr>
        <w:t>L’ISSAT Kasserine :</w:t>
      </w:r>
      <w:r w:rsidRPr="000A077B">
        <w:rPr>
          <w:rFonts w:ascii="Calibri" w:hAnsi="Calibri" w:cs="Tahoma"/>
          <w:sz w:val="24"/>
          <w:szCs w:val="24"/>
          <w:lang w:eastAsia="fr-FR"/>
        </w:rPr>
        <w:t xml:space="preserve"> ISSAT Kasserine s’engage à mettre à la disposition de l’expert toutes les données nécessaires à l’exécution de sa mission, </w:t>
      </w:r>
      <w:r w:rsidRPr="000A077B">
        <w:rPr>
          <w:rFonts w:eastAsia="SimSun"/>
          <w:color w:val="000000"/>
          <w:sz w:val="24"/>
          <w:szCs w:val="24"/>
        </w:rPr>
        <w:t>ainsi que les équipements et les moyens logistiques nécessaires (</w:t>
      </w:r>
      <w:r w:rsidR="007B0918">
        <w:rPr>
          <w:rFonts w:eastAsia="SimSun"/>
          <w:color w:val="000000"/>
          <w:sz w:val="24"/>
          <w:szCs w:val="24"/>
        </w:rPr>
        <w:t>vidéoprojecteur</w:t>
      </w:r>
      <w:r w:rsidRPr="000A077B">
        <w:rPr>
          <w:rFonts w:eastAsia="SimSun"/>
          <w:color w:val="000000"/>
          <w:sz w:val="24"/>
          <w:szCs w:val="24"/>
        </w:rPr>
        <w:t>, salle…)</w:t>
      </w:r>
    </w:p>
    <w:p w:rsidR="00D74CD7" w:rsidRPr="000A077B" w:rsidRDefault="00D74CD7" w:rsidP="00D74CD7">
      <w:pPr>
        <w:rPr>
          <w:rFonts w:ascii="Calibri" w:hAnsi="Calibri" w:cs="Tahoma"/>
          <w:sz w:val="24"/>
          <w:szCs w:val="24"/>
          <w:lang w:eastAsia="fr-FR"/>
        </w:rPr>
      </w:pPr>
    </w:p>
    <w:p w:rsidR="00D74CD7" w:rsidRPr="000A077B" w:rsidRDefault="00D74CD7" w:rsidP="00D74CD7">
      <w:pPr>
        <w:pStyle w:val="Titre1"/>
      </w:pPr>
      <w:r w:rsidRPr="000A077B">
        <w:t xml:space="preserve"> </w:t>
      </w:r>
      <w:bookmarkStart w:id="40" w:name="_Toc73741161"/>
      <w:r w:rsidRPr="000A077B">
        <w:t>Conflit d’intérêt :</w:t>
      </w:r>
      <w:bookmarkEnd w:id="40"/>
    </w:p>
    <w:p w:rsidR="0052059A" w:rsidRPr="000A077B" w:rsidRDefault="0052059A" w:rsidP="00C34C40">
      <w:pPr>
        <w:spacing w:line="276" w:lineRule="auto"/>
        <w:rPr>
          <w:rFonts w:ascii="Calibri" w:hAnsi="Calibri" w:cs="Tahoma"/>
          <w:sz w:val="24"/>
          <w:szCs w:val="24"/>
          <w:lang w:eastAsia="fr-FR"/>
        </w:rPr>
      </w:pPr>
      <w:r w:rsidRPr="000A077B">
        <w:rPr>
          <w:rFonts w:ascii="Calibri" w:hAnsi="Calibri" w:cs="Tahoma"/>
          <w:sz w:val="24"/>
          <w:szCs w:val="24"/>
          <w:lang w:eastAsia="fr-FR"/>
        </w:rPr>
        <w:t xml:space="preserve">Les consultants en conflits d’intérêt, c'est-à-dire qui auraient un intérêt quelconque direct ou indirect au projet ou qui sont en relation personnelle ou professionnelle avec ISSAT Kasserine doivent déclarer leurs conflits d’intérêt au moment de la lettre de candidature pour la mission. </w:t>
      </w:r>
    </w:p>
    <w:p w:rsidR="0052059A" w:rsidRPr="000A077B" w:rsidRDefault="0052059A" w:rsidP="0052059A">
      <w:pPr>
        <w:rPr>
          <w:rFonts w:ascii="Calibri" w:hAnsi="Calibri" w:cs="Tahoma"/>
          <w:sz w:val="24"/>
          <w:szCs w:val="24"/>
          <w:lang w:eastAsia="fr-FR"/>
        </w:rPr>
      </w:pPr>
      <w:r w:rsidRPr="000A077B">
        <w:rPr>
          <w:rFonts w:ascii="Calibri" w:hAnsi="Calibri" w:cs="Tahoma"/>
          <w:sz w:val="24"/>
          <w:szCs w:val="24"/>
          <w:lang w:eastAsia="fr-FR"/>
        </w:rPr>
        <w:t>Les consultants intéressés sont priés de bien prendre connaissance des dispositions des paragraphes 3.14 à 3.17 de la section III du « </w:t>
      </w:r>
      <w:r w:rsidRPr="000A077B">
        <w:rPr>
          <w:rFonts w:ascii="Calibri" w:hAnsi="Calibri" w:cs="Tahoma"/>
          <w:b/>
          <w:bCs/>
          <w:sz w:val="24"/>
          <w:szCs w:val="24"/>
          <w:lang w:eastAsia="fr-FR"/>
        </w:rPr>
        <w:t>Règlement  de Passation des Marchés pour les Emprunteurs</w:t>
      </w:r>
      <w:r w:rsidRPr="000A077B">
        <w:rPr>
          <w:rFonts w:ascii="Calibri" w:hAnsi="Calibri" w:cs="Tahoma"/>
          <w:sz w:val="24"/>
          <w:szCs w:val="24"/>
          <w:lang w:eastAsia="fr-FR"/>
        </w:rPr>
        <w:t xml:space="preserve"> </w:t>
      </w:r>
      <w:r w:rsidRPr="000A077B">
        <w:rPr>
          <w:rFonts w:ascii="Calibri" w:hAnsi="Calibri" w:cs="Tahoma"/>
          <w:b/>
          <w:bCs/>
          <w:sz w:val="24"/>
          <w:szCs w:val="24"/>
          <w:lang w:eastAsia="fr-FR"/>
        </w:rPr>
        <w:t>sollicitant le Financement de Projets d’Investissement (FPI)</w:t>
      </w:r>
      <w:r w:rsidRPr="000A077B">
        <w:rPr>
          <w:rFonts w:ascii="Calibri" w:hAnsi="Calibri" w:cs="Tahoma"/>
          <w:sz w:val="24"/>
          <w:szCs w:val="24"/>
          <w:lang w:eastAsia="fr-FR"/>
        </w:rPr>
        <w:t> » version Juillet 2016.</w:t>
      </w:r>
    </w:p>
    <w:p w:rsidR="0052059A" w:rsidRPr="000A077B" w:rsidRDefault="0052059A" w:rsidP="0052059A"/>
    <w:p w:rsidR="0052059A" w:rsidRPr="000A077B" w:rsidRDefault="0052059A" w:rsidP="0052059A">
      <w:pPr>
        <w:pStyle w:val="Titre1"/>
      </w:pPr>
      <w:bookmarkStart w:id="41" w:name="_Toc73741162"/>
      <w:r w:rsidRPr="000A077B">
        <w:t>Confidentialité:</w:t>
      </w:r>
      <w:bookmarkEnd w:id="41"/>
    </w:p>
    <w:p w:rsidR="0052059A" w:rsidRPr="000A077B" w:rsidRDefault="0052059A" w:rsidP="0052059A">
      <w:pPr>
        <w:spacing w:line="276" w:lineRule="auto"/>
        <w:rPr>
          <w:rFonts w:ascii="Calibri" w:hAnsi="Calibri" w:cs="Tahoma"/>
          <w:sz w:val="24"/>
          <w:szCs w:val="24"/>
          <w:lang w:eastAsia="fr-FR"/>
        </w:rPr>
      </w:pPr>
      <w:r w:rsidRPr="000A077B">
        <w:rPr>
          <w:rFonts w:ascii="Calibri" w:hAnsi="Calibri" w:cs="Tahoma"/>
          <w:sz w:val="24"/>
          <w:szCs w:val="24"/>
          <w:lang w:eastAsia="fr-FR"/>
        </w:rPr>
        <w:t xml:space="preserve">Le consultant retenu pour la présente mission est tenu de respecter une stricte confidentialité vis-à-vis des tiers, pour toute information relative à la mission ou collectée à son occasion. Tout manquement à cette clause entraîne l’interruption immédiate de la mission. Cette confidentialité reste de règle et sans limitation après la fin de la mission. </w:t>
      </w:r>
    </w:p>
    <w:p w:rsidR="0052059A" w:rsidRPr="000A077B" w:rsidRDefault="0052059A" w:rsidP="00255C14">
      <w:pPr>
        <w:spacing w:line="276" w:lineRule="auto"/>
        <w:rPr>
          <w:rFonts w:ascii="Calibri" w:hAnsi="Calibri" w:cs="Tahoma"/>
          <w:sz w:val="24"/>
          <w:szCs w:val="24"/>
          <w:lang w:eastAsia="fr-FR"/>
        </w:rPr>
      </w:pPr>
    </w:p>
    <w:p w:rsidR="00D74CD7" w:rsidRPr="000A077B" w:rsidRDefault="004B6694" w:rsidP="00672073">
      <w:pPr>
        <w:pStyle w:val="Titre1"/>
      </w:pPr>
      <w:bookmarkStart w:id="42" w:name="_Toc73741163"/>
      <w:r w:rsidRPr="000A077B">
        <w:t>ANNEXES</w:t>
      </w:r>
      <w:bookmarkEnd w:id="42"/>
      <w:r w:rsidR="000F5BC2" w:rsidRPr="000A077B">
        <w:t xml:space="preserve"> </w:t>
      </w:r>
    </w:p>
    <w:p w:rsidR="00CA6793" w:rsidRPr="000A077B" w:rsidRDefault="004D6E5A" w:rsidP="00FF703C">
      <w:pPr>
        <w:spacing w:line="276" w:lineRule="auto"/>
        <w:rPr>
          <w:rFonts w:ascii="Calibri" w:hAnsi="Calibri" w:cs="Tahoma"/>
          <w:sz w:val="24"/>
          <w:szCs w:val="24"/>
          <w:lang w:eastAsia="fr-FR"/>
        </w:rPr>
      </w:pPr>
      <w:r w:rsidRPr="000A077B">
        <w:rPr>
          <w:rFonts w:ascii="Calibri" w:hAnsi="Calibri" w:cs="Tahoma"/>
          <w:sz w:val="24"/>
          <w:szCs w:val="24"/>
          <w:lang w:eastAsia="fr-FR"/>
        </w:rPr>
        <w:t>Annexe 1</w:t>
      </w:r>
      <w:r w:rsidR="00FF703C" w:rsidRPr="000A077B">
        <w:rPr>
          <w:rFonts w:ascii="Calibri" w:hAnsi="Calibri" w:cs="Tahoma"/>
          <w:sz w:val="24"/>
          <w:szCs w:val="24"/>
          <w:lang w:eastAsia="fr-FR"/>
        </w:rPr>
        <w:t> : Modèle de Curriculum Vitae.</w:t>
      </w:r>
    </w:p>
    <w:p w:rsidR="00CA6793" w:rsidRPr="000A077B" w:rsidRDefault="00CA6793" w:rsidP="003B7C05">
      <w:pPr>
        <w:rPr>
          <w:rFonts w:ascii="Calibri" w:hAnsi="Calibri" w:cs="Tahoma"/>
          <w:sz w:val="24"/>
          <w:szCs w:val="24"/>
          <w:lang w:eastAsia="en-GB"/>
        </w:rPr>
      </w:pPr>
    </w:p>
    <w:p w:rsidR="00675DFB" w:rsidRPr="000A077B" w:rsidRDefault="00675DFB" w:rsidP="0040234D">
      <w:pPr>
        <w:spacing w:line="276" w:lineRule="auto"/>
        <w:rPr>
          <w:rFonts w:ascii="Calibri" w:hAnsi="Calibri" w:cs="Arial"/>
          <w:b/>
          <w:sz w:val="24"/>
          <w:szCs w:val="24"/>
          <w:highlight w:val="yellow"/>
          <w:lang w:eastAsia="en-GB"/>
        </w:rPr>
      </w:pPr>
    </w:p>
    <w:p w:rsidR="00442220" w:rsidRPr="000A077B" w:rsidRDefault="00442220" w:rsidP="00442220">
      <w:pPr>
        <w:spacing w:line="276" w:lineRule="auto"/>
        <w:jc w:val="center"/>
        <w:rPr>
          <w:rFonts w:ascii="Calibri" w:hAnsi="Calibri" w:cs="Arial"/>
          <w:b/>
          <w:sz w:val="24"/>
          <w:szCs w:val="24"/>
          <w:lang w:eastAsia="en-GB"/>
        </w:rPr>
      </w:pPr>
      <w:r w:rsidRPr="000A077B">
        <w:rPr>
          <w:rFonts w:ascii="Calibri" w:hAnsi="Calibri" w:cs="Arial"/>
          <w:b/>
          <w:sz w:val="24"/>
          <w:szCs w:val="24"/>
          <w:lang w:eastAsia="en-GB"/>
        </w:rPr>
        <w:t xml:space="preserve">                                                                                           </w:t>
      </w:r>
      <w:r w:rsidR="005D3814">
        <w:rPr>
          <w:rFonts w:ascii="Calibri" w:hAnsi="Calibri" w:cs="Arial"/>
          <w:b/>
          <w:sz w:val="24"/>
          <w:szCs w:val="24"/>
          <w:lang w:eastAsia="en-GB"/>
        </w:rPr>
        <w:t xml:space="preserve">  </w:t>
      </w:r>
      <w:r w:rsidRPr="000A077B">
        <w:rPr>
          <w:rFonts w:ascii="Calibri" w:hAnsi="Calibri" w:cs="Arial"/>
          <w:b/>
          <w:sz w:val="24"/>
          <w:szCs w:val="24"/>
          <w:lang w:eastAsia="en-GB"/>
        </w:rPr>
        <w:t xml:space="preserve">  </w:t>
      </w:r>
      <w:r w:rsidR="005D3814">
        <w:rPr>
          <w:rFonts w:ascii="Calibri" w:hAnsi="Calibri" w:cs="Arial"/>
          <w:b/>
          <w:sz w:val="24"/>
          <w:szCs w:val="24"/>
          <w:lang w:eastAsia="en-GB"/>
        </w:rPr>
        <w:t xml:space="preserve">   </w:t>
      </w:r>
      <w:r w:rsidRPr="000A077B">
        <w:rPr>
          <w:rFonts w:ascii="Calibri" w:hAnsi="Calibri" w:cs="Arial"/>
          <w:b/>
          <w:sz w:val="24"/>
          <w:szCs w:val="24"/>
          <w:lang w:eastAsia="en-GB"/>
        </w:rPr>
        <w:t xml:space="preserve">   Vu et Approuvé </w:t>
      </w:r>
    </w:p>
    <w:p w:rsidR="00442220" w:rsidRPr="000A077B" w:rsidRDefault="005D3814" w:rsidP="005D3814">
      <w:pPr>
        <w:spacing w:line="276" w:lineRule="auto"/>
        <w:jc w:val="center"/>
        <w:rPr>
          <w:rFonts w:ascii="Calibri" w:hAnsi="Calibri" w:cs="Arial"/>
          <w:b/>
          <w:sz w:val="24"/>
          <w:szCs w:val="24"/>
          <w:lang w:eastAsia="en-GB"/>
        </w:rPr>
      </w:pPr>
      <w:r>
        <w:rPr>
          <w:rFonts w:ascii="Calibri" w:hAnsi="Calibri" w:cs="Arial"/>
          <w:b/>
          <w:sz w:val="24"/>
          <w:szCs w:val="24"/>
          <w:lang w:eastAsia="en-GB"/>
        </w:rPr>
        <w:t xml:space="preserve">                                                                                                       </w:t>
      </w:r>
      <w:r w:rsidR="00442220" w:rsidRPr="000A077B">
        <w:rPr>
          <w:rFonts w:ascii="Calibri" w:hAnsi="Calibri" w:cs="Arial"/>
          <w:b/>
          <w:sz w:val="24"/>
          <w:szCs w:val="24"/>
          <w:lang w:eastAsia="en-GB"/>
        </w:rPr>
        <w:t>Le Directeur de l’ISSAT Kasserine</w:t>
      </w:r>
    </w:p>
    <w:p w:rsidR="00442220" w:rsidRPr="000A077B" w:rsidRDefault="00442220" w:rsidP="00442220">
      <w:pPr>
        <w:spacing w:line="276" w:lineRule="auto"/>
        <w:rPr>
          <w:rFonts w:ascii="Calibri" w:hAnsi="Calibri" w:cs="Arial"/>
          <w:b/>
          <w:sz w:val="24"/>
          <w:szCs w:val="24"/>
          <w:highlight w:val="yellow"/>
          <w:lang w:eastAsia="en-GB"/>
        </w:rPr>
      </w:pPr>
      <w:r w:rsidRPr="000A077B">
        <w:rPr>
          <w:rFonts w:ascii="Calibri" w:hAnsi="Calibri" w:cs="Arial"/>
          <w:b/>
          <w:sz w:val="24"/>
          <w:szCs w:val="24"/>
          <w:lang w:eastAsia="en-GB"/>
        </w:rPr>
        <w:t xml:space="preserve">                                                                                                         </w:t>
      </w:r>
      <w:r w:rsidR="005D3814">
        <w:rPr>
          <w:rFonts w:ascii="Calibri" w:hAnsi="Calibri" w:cs="Arial"/>
          <w:b/>
          <w:sz w:val="24"/>
          <w:szCs w:val="24"/>
          <w:lang w:eastAsia="en-GB"/>
        </w:rPr>
        <w:t xml:space="preserve">          </w:t>
      </w:r>
      <w:r w:rsidRPr="000A077B">
        <w:rPr>
          <w:rFonts w:ascii="Calibri" w:hAnsi="Calibri" w:cs="Arial"/>
          <w:b/>
          <w:sz w:val="24"/>
          <w:szCs w:val="24"/>
          <w:lang w:eastAsia="en-GB"/>
        </w:rPr>
        <w:t xml:space="preserve"> Dr. </w:t>
      </w:r>
      <w:proofErr w:type="spellStart"/>
      <w:r w:rsidRPr="000A077B">
        <w:rPr>
          <w:rFonts w:ascii="Calibri" w:hAnsi="Calibri" w:cs="Arial"/>
          <w:b/>
          <w:sz w:val="24"/>
          <w:szCs w:val="24"/>
          <w:lang w:eastAsia="en-GB"/>
        </w:rPr>
        <w:t>Noamen</w:t>
      </w:r>
      <w:proofErr w:type="spellEnd"/>
      <w:r w:rsidRPr="000A077B">
        <w:rPr>
          <w:rFonts w:ascii="Calibri" w:hAnsi="Calibri" w:cs="Arial"/>
          <w:b/>
          <w:sz w:val="24"/>
          <w:szCs w:val="24"/>
          <w:lang w:eastAsia="en-GB"/>
        </w:rPr>
        <w:t> </w:t>
      </w:r>
      <w:proofErr w:type="spellStart"/>
      <w:r w:rsidRPr="000A077B">
        <w:rPr>
          <w:rFonts w:ascii="Calibri" w:hAnsi="Calibri" w:cs="Arial"/>
          <w:b/>
          <w:sz w:val="24"/>
          <w:szCs w:val="24"/>
          <w:lang w:eastAsia="en-GB"/>
        </w:rPr>
        <w:t>Guermazi</w:t>
      </w:r>
      <w:proofErr w:type="spellEnd"/>
    </w:p>
    <w:p w:rsidR="00E10961" w:rsidRDefault="00E10961" w:rsidP="008039A4">
      <w:pPr>
        <w:pStyle w:val="Style11"/>
        <w:rPr>
          <w:sz w:val="32"/>
          <w:szCs w:val="32"/>
        </w:rPr>
      </w:pPr>
    </w:p>
    <w:p w:rsidR="008039A4" w:rsidRPr="00347A00" w:rsidRDefault="008039A4" w:rsidP="008039A4">
      <w:pPr>
        <w:pStyle w:val="Style11"/>
        <w:rPr>
          <w:sz w:val="32"/>
          <w:szCs w:val="32"/>
        </w:rPr>
      </w:pPr>
      <w:r w:rsidRPr="00347A00">
        <w:rPr>
          <w:sz w:val="32"/>
          <w:szCs w:val="32"/>
        </w:rPr>
        <w:lastRenderedPageBreak/>
        <w:t>CURRICULUM VITAE (CV)</w:t>
      </w:r>
    </w:p>
    <w:p w:rsidR="008039A4" w:rsidRPr="00347A00" w:rsidRDefault="008039A4" w:rsidP="008039A4">
      <w:pPr>
        <w:ind w:left="36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08"/>
        <w:gridCol w:w="5618"/>
      </w:tblGrid>
      <w:tr w:rsidR="008039A4" w:rsidRPr="00347A00" w:rsidTr="00CF7DD7">
        <w:tc>
          <w:tcPr>
            <w:tcW w:w="3618" w:type="dxa"/>
            <w:tcMar>
              <w:top w:w="28" w:type="dxa"/>
              <w:left w:w="28" w:type="dxa"/>
              <w:bottom w:w="28" w:type="dxa"/>
              <w:right w:w="28" w:type="dxa"/>
            </w:tcMar>
          </w:tcPr>
          <w:p w:rsidR="008039A4" w:rsidRPr="00347A00" w:rsidRDefault="008039A4" w:rsidP="00CF7DD7">
            <w:r w:rsidRPr="00347A00">
              <w:rPr>
                <w:b/>
                <w:szCs w:val="22"/>
              </w:rPr>
              <w:t>Titre du Poste et No.</w:t>
            </w:r>
          </w:p>
        </w:tc>
        <w:tc>
          <w:tcPr>
            <w:tcW w:w="5846" w:type="dxa"/>
            <w:tcMar>
              <w:top w:w="28" w:type="dxa"/>
              <w:left w:w="28" w:type="dxa"/>
              <w:bottom w:w="28" w:type="dxa"/>
              <w:right w:w="28" w:type="dxa"/>
            </w:tcMar>
          </w:tcPr>
          <w:p w:rsidR="008039A4" w:rsidRPr="00347A00" w:rsidRDefault="008039A4" w:rsidP="00CF7DD7">
            <w:pPr>
              <w:rPr>
                <w:i/>
              </w:rPr>
            </w:pPr>
            <w:r w:rsidRPr="00347A00">
              <w:rPr>
                <w:i/>
              </w:rPr>
              <w:t xml:space="preserve">[par </w:t>
            </w:r>
            <w:proofErr w:type="spellStart"/>
            <w:r w:rsidRPr="00347A00">
              <w:rPr>
                <w:i/>
              </w:rPr>
              <w:t>ex.PC</w:t>
            </w:r>
            <w:proofErr w:type="spellEnd"/>
            <w:r w:rsidRPr="00347A00">
              <w:rPr>
                <w:i/>
              </w:rPr>
              <w:t xml:space="preserve"> 1 - Chef d’équipe]</w:t>
            </w:r>
          </w:p>
        </w:tc>
      </w:tr>
      <w:tr w:rsidR="008039A4" w:rsidRPr="00347A00" w:rsidTr="00CF7DD7">
        <w:tc>
          <w:tcPr>
            <w:tcW w:w="3618" w:type="dxa"/>
            <w:tcMar>
              <w:top w:w="28" w:type="dxa"/>
              <w:left w:w="28" w:type="dxa"/>
              <w:bottom w:w="28" w:type="dxa"/>
              <w:right w:w="28" w:type="dxa"/>
            </w:tcMar>
          </w:tcPr>
          <w:p w:rsidR="008039A4" w:rsidRPr="00347A00" w:rsidRDefault="008039A4" w:rsidP="00CF7DD7">
            <w:r w:rsidRPr="00347A00">
              <w:rPr>
                <w:b/>
                <w:szCs w:val="22"/>
              </w:rPr>
              <w:t>Nom de l’expert :</w:t>
            </w:r>
          </w:p>
        </w:tc>
        <w:tc>
          <w:tcPr>
            <w:tcW w:w="5846" w:type="dxa"/>
            <w:tcMar>
              <w:top w:w="28" w:type="dxa"/>
              <w:left w:w="28" w:type="dxa"/>
              <w:bottom w:w="28" w:type="dxa"/>
              <w:right w:w="28" w:type="dxa"/>
            </w:tcMar>
          </w:tcPr>
          <w:p w:rsidR="008039A4" w:rsidRPr="00347A00" w:rsidRDefault="008039A4" w:rsidP="00CF7DD7">
            <w:pPr>
              <w:rPr>
                <w:i/>
              </w:rPr>
            </w:pPr>
            <w:r w:rsidRPr="00347A00">
              <w:rPr>
                <w:i/>
              </w:rPr>
              <w:t>[Insérer le nom complet]</w:t>
            </w:r>
          </w:p>
        </w:tc>
      </w:tr>
      <w:tr w:rsidR="008039A4" w:rsidRPr="00347A00" w:rsidTr="00CF7DD7">
        <w:tc>
          <w:tcPr>
            <w:tcW w:w="3618" w:type="dxa"/>
            <w:tcMar>
              <w:top w:w="28" w:type="dxa"/>
              <w:left w:w="28" w:type="dxa"/>
              <w:bottom w:w="28" w:type="dxa"/>
              <w:right w:w="28" w:type="dxa"/>
            </w:tcMar>
          </w:tcPr>
          <w:p w:rsidR="008039A4" w:rsidRPr="00347A00" w:rsidRDefault="008039A4" w:rsidP="00CF7DD7">
            <w:r w:rsidRPr="00347A00">
              <w:rPr>
                <w:b/>
                <w:szCs w:val="22"/>
              </w:rPr>
              <w:t>Date de naissance :</w:t>
            </w:r>
          </w:p>
        </w:tc>
        <w:tc>
          <w:tcPr>
            <w:tcW w:w="5846" w:type="dxa"/>
            <w:tcMar>
              <w:top w:w="28" w:type="dxa"/>
              <w:left w:w="28" w:type="dxa"/>
              <w:bottom w:w="28" w:type="dxa"/>
              <w:right w:w="28" w:type="dxa"/>
            </w:tcMar>
          </w:tcPr>
          <w:p w:rsidR="008039A4" w:rsidRPr="00347A00" w:rsidRDefault="008039A4" w:rsidP="00CF7DD7">
            <w:pPr>
              <w:rPr>
                <w:i/>
              </w:rPr>
            </w:pPr>
            <w:r w:rsidRPr="00347A00">
              <w:rPr>
                <w:i/>
              </w:rPr>
              <w:t>[jour/mois/année]</w:t>
            </w:r>
          </w:p>
        </w:tc>
      </w:tr>
      <w:tr w:rsidR="008039A4" w:rsidRPr="00347A00" w:rsidTr="00CF7DD7">
        <w:tc>
          <w:tcPr>
            <w:tcW w:w="3618" w:type="dxa"/>
            <w:tcMar>
              <w:top w:w="28" w:type="dxa"/>
              <w:left w:w="28" w:type="dxa"/>
              <w:bottom w:w="28" w:type="dxa"/>
              <w:right w:w="28" w:type="dxa"/>
            </w:tcMar>
          </w:tcPr>
          <w:p w:rsidR="008039A4" w:rsidRPr="00347A00" w:rsidRDefault="008039A4" w:rsidP="00CF7DD7">
            <w:r w:rsidRPr="00347A00">
              <w:rPr>
                <w:b/>
                <w:szCs w:val="22"/>
              </w:rPr>
              <w:t>Nationalité/Pays de résidence</w:t>
            </w:r>
          </w:p>
        </w:tc>
        <w:tc>
          <w:tcPr>
            <w:tcW w:w="5846" w:type="dxa"/>
            <w:tcMar>
              <w:top w:w="28" w:type="dxa"/>
              <w:left w:w="28" w:type="dxa"/>
              <w:bottom w:w="28" w:type="dxa"/>
              <w:right w:w="28" w:type="dxa"/>
            </w:tcMar>
          </w:tcPr>
          <w:p w:rsidR="008039A4" w:rsidRPr="00347A00" w:rsidRDefault="008039A4" w:rsidP="00CF7DD7"/>
        </w:tc>
      </w:tr>
    </w:tbl>
    <w:p w:rsidR="008039A4" w:rsidRPr="008039A4" w:rsidRDefault="008039A4" w:rsidP="008039A4">
      <w:pPr>
        <w:pStyle w:val="Paragraphedeliste"/>
        <w:numPr>
          <w:ilvl w:val="0"/>
          <w:numId w:val="23"/>
        </w:numPr>
        <w:spacing w:before="240"/>
        <w:rPr>
          <w:sz w:val="18"/>
        </w:rPr>
      </w:pPr>
      <w:r w:rsidRPr="008039A4">
        <w:rPr>
          <w:b/>
        </w:rPr>
        <w:t>Etudes </w:t>
      </w:r>
      <w:proofErr w:type="gramStart"/>
      <w:r w:rsidRPr="008039A4">
        <w:rPr>
          <w:b/>
        </w:rPr>
        <w:t>:</w:t>
      </w:r>
      <w:r w:rsidRPr="008039A4">
        <w:rPr>
          <w:i/>
        </w:rPr>
        <w:t>[</w:t>
      </w:r>
      <w:proofErr w:type="gramEnd"/>
      <w:r w:rsidRPr="008039A4">
        <w:rPr>
          <w:i/>
          <w:spacing w:val="-3"/>
        </w:rPr>
        <w:t>Résumer les études universitaires et autres études spécialisées suivies, en indiquant le nom de l’école ou université, les années d’étude et les diplômes obtenus</w:t>
      </w:r>
      <w:r w:rsidRPr="008039A4">
        <w:rPr>
          <w:i/>
        </w:rPr>
        <w:t>]</w:t>
      </w:r>
    </w:p>
    <w:p w:rsidR="008039A4" w:rsidRPr="00347A00" w:rsidRDefault="008039A4" w:rsidP="008039A4">
      <w:pPr>
        <w:tabs>
          <w:tab w:val="left" w:leader="underscore" w:pos="9356"/>
        </w:tabs>
        <w:spacing w:after="240"/>
      </w:pPr>
      <w:r w:rsidRPr="00347A00">
        <w:rPr>
          <w:b/>
        </w:rPr>
        <w:tab/>
      </w:r>
    </w:p>
    <w:p w:rsidR="008039A4" w:rsidRPr="008039A4" w:rsidRDefault="008039A4" w:rsidP="008039A4">
      <w:pPr>
        <w:pStyle w:val="Paragraphedeliste"/>
        <w:numPr>
          <w:ilvl w:val="0"/>
          <w:numId w:val="22"/>
        </w:numPr>
        <w:rPr>
          <w:i/>
        </w:rPr>
      </w:pPr>
      <w:r w:rsidRPr="008039A4">
        <w:rPr>
          <w:b/>
        </w:rPr>
        <w:t>Expérience professionnelle pertinente à la mission</w:t>
      </w:r>
      <w:r w:rsidRPr="008039A4">
        <w:rPr>
          <w:spacing w:val="-3"/>
        </w:rPr>
        <w:t> :</w:t>
      </w:r>
      <w:r w:rsidRPr="008039A4">
        <w:rPr>
          <w:i/>
        </w:rPr>
        <w:t>[</w:t>
      </w:r>
      <w:r w:rsidRPr="008039A4">
        <w:rPr>
          <w:i/>
          <w:spacing w:val="-3"/>
        </w:rPr>
        <w:t>Dresser la liste des emplois exercés depuis la fin des études, dans un ordre chronologique inverse, en commençant par le poste actuel ; pour chacun, indiquer les dates, le nom de l’employeur, le titre professionnel de l’employé et le lieu de travail ; pour les emplois des dix dernières années, préciser en outre le type de travail effectué et fournir, le cas échéant, les noms des clients à titre de références.</w:t>
      </w:r>
      <w:r w:rsidRPr="008039A4">
        <w:rPr>
          <w:i/>
        </w:rPr>
        <w:t xml:space="preserve"> Les emplois tenus qui sont sans rapport avec la mission peuvent être omis.]</w:t>
      </w:r>
    </w:p>
    <w:p w:rsidR="008039A4" w:rsidRPr="00347A00" w:rsidRDefault="008039A4" w:rsidP="008039A4">
      <w:pPr>
        <w:ind w:left="360"/>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4"/>
        <w:gridCol w:w="3264"/>
        <w:gridCol w:w="2175"/>
        <w:gridCol w:w="2443"/>
      </w:tblGrid>
      <w:tr w:rsidR="008039A4" w:rsidRPr="00347A00" w:rsidTr="00CF7DD7">
        <w:tc>
          <w:tcPr>
            <w:tcW w:w="1278" w:type="dxa"/>
            <w:tcMar>
              <w:top w:w="28" w:type="dxa"/>
              <w:left w:w="28" w:type="dxa"/>
              <w:bottom w:w="28" w:type="dxa"/>
              <w:right w:w="28" w:type="dxa"/>
            </w:tcMar>
          </w:tcPr>
          <w:p w:rsidR="008039A4" w:rsidRPr="00347A00" w:rsidRDefault="008039A4" w:rsidP="00CF7DD7">
            <w:pPr>
              <w:rPr>
                <w:b/>
              </w:rPr>
            </w:pPr>
            <w:r w:rsidRPr="00347A00">
              <w:rPr>
                <w:b/>
                <w:szCs w:val="22"/>
              </w:rPr>
              <w:t>Période</w:t>
            </w:r>
          </w:p>
        </w:tc>
        <w:tc>
          <w:tcPr>
            <w:tcW w:w="3330" w:type="dxa"/>
            <w:tcMar>
              <w:top w:w="28" w:type="dxa"/>
              <w:left w:w="28" w:type="dxa"/>
              <w:bottom w:w="28" w:type="dxa"/>
              <w:right w:w="28" w:type="dxa"/>
            </w:tcMar>
          </w:tcPr>
          <w:p w:rsidR="008039A4" w:rsidRPr="00347A00" w:rsidRDefault="008039A4" w:rsidP="00CF7DD7">
            <w:pPr>
              <w:rPr>
                <w:b/>
              </w:rPr>
            </w:pPr>
            <w:r w:rsidRPr="00347A00">
              <w:rPr>
                <w:b/>
                <w:szCs w:val="22"/>
              </w:rPr>
              <w:t xml:space="preserve">Nom de l’employeur, titre professionnel/poste tenu. Renseignements sur contact </w:t>
            </w:r>
            <w:r w:rsidRPr="00347A00">
              <w:rPr>
                <w:b/>
                <w:szCs w:val="22"/>
              </w:rPr>
              <w:br/>
              <w:t>pour références</w:t>
            </w:r>
          </w:p>
        </w:tc>
        <w:tc>
          <w:tcPr>
            <w:tcW w:w="2304" w:type="dxa"/>
            <w:tcMar>
              <w:top w:w="28" w:type="dxa"/>
              <w:left w:w="28" w:type="dxa"/>
              <w:bottom w:w="28" w:type="dxa"/>
              <w:right w:w="28" w:type="dxa"/>
            </w:tcMar>
          </w:tcPr>
          <w:p w:rsidR="008039A4" w:rsidRPr="00347A00" w:rsidRDefault="008039A4" w:rsidP="00CF7DD7">
            <w:pPr>
              <w:rPr>
                <w:b/>
              </w:rPr>
            </w:pPr>
            <w:r w:rsidRPr="00347A00">
              <w:rPr>
                <w:b/>
                <w:szCs w:val="22"/>
              </w:rPr>
              <w:t>Pays</w:t>
            </w:r>
          </w:p>
        </w:tc>
        <w:tc>
          <w:tcPr>
            <w:tcW w:w="2552" w:type="dxa"/>
            <w:tcMar>
              <w:top w:w="28" w:type="dxa"/>
              <w:left w:w="28" w:type="dxa"/>
              <w:bottom w:w="28" w:type="dxa"/>
              <w:right w:w="28" w:type="dxa"/>
            </w:tcMar>
          </w:tcPr>
          <w:p w:rsidR="008039A4" w:rsidRPr="00347A00" w:rsidRDefault="008039A4" w:rsidP="00CF7DD7">
            <w:pPr>
              <w:rPr>
                <w:b/>
              </w:rPr>
            </w:pPr>
            <w:r w:rsidRPr="00347A00">
              <w:rPr>
                <w:b/>
                <w:szCs w:val="22"/>
              </w:rPr>
              <w:t>Sommaire des activités réalisées, en rapport avec la présente mission</w:t>
            </w:r>
          </w:p>
        </w:tc>
      </w:tr>
      <w:tr w:rsidR="008039A4" w:rsidRPr="00347A00" w:rsidTr="00CF7DD7">
        <w:tc>
          <w:tcPr>
            <w:tcW w:w="1278" w:type="dxa"/>
            <w:tcMar>
              <w:top w:w="28" w:type="dxa"/>
              <w:left w:w="28" w:type="dxa"/>
              <w:bottom w:w="28" w:type="dxa"/>
              <w:right w:w="28" w:type="dxa"/>
            </w:tcMar>
          </w:tcPr>
          <w:p w:rsidR="008039A4" w:rsidRPr="00347A00" w:rsidRDefault="008039A4" w:rsidP="00CF7DD7">
            <w:pPr>
              <w:rPr>
                <w:i/>
                <w:iCs/>
              </w:rPr>
            </w:pPr>
            <w:r w:rsidRPr="00347A00">
              <w:rPr>
                <w:i/>
                <w:iCs/>
                <w:szCs w:val="22"/>
              </w:rPr>
              <w:t>[par ex. Mai 2011-présent]</w:t>
            </w:r>
          </w:p>
        </w:tc>
        <w:tc>
          <w:tcPr>
            <w:tcW w:w="3330" w:type="dxa"/>
            <w:tcMar>
              <w:top w:w="28" w:type="dxa"/>
              <w:left w:w="28" w:type="dxa"/>
              <w:bottom w:w="28" w:type="dxa"/>
              <w:right w:w="28" w:type="dxa"/>
            </w:tcMar>
          </w:tcPr>
          <w:p w:rsidR="008039A4" w:rsidRPr="00347A00" w:rsidRDefault="008039A4" w:rsidP="00CF7DD7">
            <w:pPr>
              <w:rPr>
                <w:i/>
                <w:iCs/>
              </w:rPr>
            </w:pPr>
            <w:r w:rsidRPr="00347A00">
              <w:rPr>
                <w:i/>
                <w:iCs/>
                <w:szCs w:val="22"/>
              </w:rPr>
              <w:t>[par ex. Ministère de ……, conseiller/consultant pour…</w:t>
            </w:r>
          </w:p>
          <w:p w:rsidR="008039A4" w:rsidRPr="00347A00" w:rsidRDefault="008039A4" w:rsidP="00CF7DD7">
            <w:pPr>
              <w:rPr>
                <w:i/>
                <w:iCs/>
              </w:rPr>
            </w:pPr>
          </w:p>
          <w:p w:rsidR="008039A4" w:rsidRPr="00347A00" w:rsidRDefault="008039A4" w:rsidP="00CF7DD7">
            <w:pPr>
              <w:rPr>
                <w:i/>
                <w:iCs/>
              </w:rPr>
            </w:pPr>
            <w:r w:rsidRPr="00347A00">
              <w:rPr>
                <w:i/>
                <w:iCs/>
                <w:szCs w:val="22"/>
              </w:rPr>
              <w:t>Pour obtenir références : Tél…………/courriel…… </w:t>
            </w:r>
            <w:proofErr w:type="gramStart"/>
            <w:r w:rsidRPr="00347A00">
              <w:rPr>
                <w:i/>
                <w:iCs/>
                <w:szCs w:val="22"/>
              </w:rPr>
              <w:t>;</w:t>
            </w:r>
            <w:proofErr w:type="gramEnd"/>
            <w:r w:rsidRPr="00347A00">
              <w:rPr>
                <w:i/>
                <w:iCs/>
                <w:szCs w:val="22"/>
              </w:rPr>
              <w:br/>
              <w:t xml:space="preserve">M. </w:t>
            </w:r>
            <w:proofErr w:type="spellStart"/>
            <w:r w:rsidRPr="00347A00">
              <w:rPr>
                <w:i/>
                <w:iCs/>
                <w:szCs w:val="22"/>
              </w:rPr>
              <w:t>Bbbbbb</w:t>
            </w:r>
            <w:proofErr w:type="spellEnd"/>
            <w:r w:rsidRPr="00347A00">
              <w:rPr>
                <w:i/>
                <w:iCs/>
                <w:szCs w:val="22"/>
              </w:rPr>
              <w:t>, Directeur]</w:t>
            </w:r>
          </w:p>
        </w:tc>
        <w:tc>
          <w:tcPr>
            <w:tcW w:w="2304" w:type="dxa"/>
            <w:tcMar>
              <w:top w:w="28" w:type="dxa"/>
              <w:left w:w="28" w:type="dxa"/>
              <w:bottom w:w="28" w:type="dxa"/>
              <w:right w:w="28" w:type="dxa"/>
            </w:tcMar>
          </w:tcPr>
          <w:p w:rsidR="008039A4" w:rsidRPr="00347A00" w:rsidRDefault="008039A4" w:rsidP="00CF7DD7">
            <w:pPr>
              <w:rPr>
                <w:b/>
              </w:rPr>
            </w:pPr>
          </w:p>
        </w:tc>
        <w:tc>
          <w:tcPr>
            <w:tcW w:w="2552" w:type="dxa"/>
            <w:tcMar>
              <w:top w:w="28" w:type="dxa"/>
              <w:left w:w="28" w:type="dxa"/>
              <w:bottom w:w="28" w:type="dxa"/>
              <w:right w:w="28" w:type="dxa"/>
            </w:tcMar>
          </w:tcPr>
          <w:p w:rsidR="008039A4" w:rsidRPr="00347A00" w:rsidRDefault="008039A4" w:rsidP="00CF7DD7">
            <w:pPr>
              <w:rPr>
                <w:b/>
              </w:rPr>
            </w:pPr>
          </w:p>
        </w:tc>
      </w:tr>
      <w:tr w:rsidR="008039A4" w:rsidRPr="00347A00" w:rsidTr="00CF7DD7">
        <w:tc>
          <w:tcPr>
            <w:tcW w:w="1278" w:type="dxa"/>
            <w:tcMar>
              <w:top w:w="28" w:type="dxa"/>
              <w:left w:w="28" w:type="dxa"/>
              <w:bottom w:w="28" w:type="dxa"/>
              <w:right w:w="28" w:type="dxa"/>
            </w:tcMar>
          </w:tcPr>
          <w:p w:rsidR="008039A4" w:rsidRPr="00347A00" w:rsidRDefault="008039A4" w:rsidP="00CF7DD7">
            <w:pPr>
              <w:rPr>
                <w:b/>
              </w:rPr>
            </w:pPr>
          </w:p>
        </w:tc>
        <w:tc>
          <w:tcPr>
            <w:tcW w:w="3330" w:type="dxa"/>
            <w:tcMar>
              <w:top w:w="28" w:type="dxa"/>
              <w:left w:w="28" w:type="dxa"/>
              <w:bottom w:w="28" w:type="dxa"/>
              <w:right w:w="28" w:type="dxa"/>
            </w:tcMar>
          </w:tcPr>
          <w:p w:rsidR="008039A4" w:rsidRPr="00347A00" w:rsidRDefault="008039A4" w:rsidP="00CF7DD7">
            <w:pPr>
              <w:rPr>
                <w:b/>
              </w:rPr>
            </w:pPr>
          </w:p>
        </w:tc>
        <w:tc>
          <w:tcPr>
            <w:tcW w:w="2304" w:type="dxa"/>
            <w:tcMar>
              <w:top w:w="28" w:type="dxa"/>
              <w:left w:w="28" w:type="dxa"/>
              <w:bottom w:w="28" w:type="dxa"/>
              <w:right w:w="28" w:type="dxa"/>
            </w:tcMar>
          </w:tcPr>
          <w:p w:rsidR="008039A4" w:rsidRPr="00347A00" w:rsidRDefault="008039A4" w:rsidP="00CF7DD7">
            <w:pPr>
              <w:rPr>
                <w:b/>
              </w:rPr>
            </w:pPr>
          </w:p>
        </w:tc>
        <w:tc>
          <w:tcPr>
            <w:tcW w:w="2552" w:type="dxa"/>
            <w:tcMar>
              <w:top w:w="28" w:type="dxa"/>
              <w:left w:w="28" w:type="dxa"/>
              <w:bottom w:w="28" w:type="dxa"/>
              <w:right w:w="28" w:type="dxa"/>
            </w:tcMar>
          </w:tcPr>
          <w:p w:rsidR="008039A4" w:rsidRPr="00347A00" w:rsidRDefault="008039A4" w:rsidP="00CF7DD7">
            <w:pPr>
              <w:rPr>
                <w:b/>
              </w:rPr>
            </w:pPr>
          </w:p>
        </w:tc>
      </w:tr>
      <w:tr w:rsidR="008039A4" w:rsidRPr="00347A00" w:rsidTr="00CF7DD7">
        <w:tc>
          <w:tcPr>
            <w:tcW w:w="1278" w:type="dxa"/>
            <w:tcMar>
              <w:top w:w="28" w:type="dxa"/>
              <w:left w:w="28" w:type="dxa"/>
              <w:bottom w:w="28" w:type="dxa"/>
              <w:right w:w="28" w:type="dxa"/>
            </w:tcMar>
          </w:tcPr>
          <w:p w:rsidR="008039A4" w:rsidRPr="00347A00" w:rsidRDefault="008039A4" w:rsidP="00CF7DD7">
            <w:pPr>
              <w:rPr>
                <w:b/>
              </w:rPr>
            </w:pPr>
          </w:p>
        </w:tc>
        <w:tc>
          <w:tcPr>
            <w:tcW w:w="3330" w:type="dxa"/>
            <w:tcMar>
              <w:top w:w="28" w:type="dxa"/>
              <w:left w:w="28" w:type="dxa"/>
              <w:bottom w:w="28" w:type="dxa"/>
              <w:right w:w="28" w:type="dxa"/>
            </w:tcMar>
          </w:tcPr>
          <w:p w:rsidR="008039A4" w:rsidRPr="00347A00" w:rsidRDefault="008039A4" w:rsidP="00CF7DD7">
            <w:pPr>
              <w:rPr>
                <w:b/>
              </w:rPr>
            </w:pPr>
          </w:p>
        </w:tc>
        <w:tc>
          <w:tcPr>
            <w:tcW w:w="2304" w:type="dxa"/>
            <w:tcMar>
              <w:top w:w="28" w:type="dxa"/>
              <w:left w:w="28" w:type="dxa"/>
              <w:bottom w:w="28" w:type="dxa"/>
              <w:right w:w="28" w:type="dxa"/>
            </w:tcMar>
          </w:tcPr>
          <w:p w:rsidR="008039A4" w:rsidRPr="00347A00" w:rsidRDefault="008039A4" w:rsidP="00CF7DD7">
            <w:pPr>
              <w:rPr>
                <w:b/>
              </w:rPr>
            </w:pPr>
          </w:p>
        </w:tc>
        <w:tc>
          <w:tcPr>
            <w:tcW w:w="2552" w:type="dxa"/>
            <w:tcMar>
              <w:top w:w="28" w:type="dxa"/>
              <w:left w:w="28" w:type="dxa"/>
              <w:bottom w:w="28" w:type="dxa"/>
              <w:right w:w="28" w:type="dxa"/>
            </w:tcMar>
          </w:tcPr>
          <w:p w:rsidR="008039A4" w:rsidRPr="00347A00" w:rsidRDefault="008039A4" w:rsidP="00CF7DD7">
            <w:pPr>
              <w:rPr>
                <w:b/>
              </w:rPr>
            </w:pPr>
          </w:p>
        </w:tc>
      </w:tr>
    </w:tbl>
    <w:p w:rsidR="008039A4" w:rsidRPr="008039A4" w:rsidRDefault="008039A4" w:rsidP="008039A4">
      <w:pPr>
        <w:pStyle w:val="Paragraphedeliste"/>
        <w:numPr>
          <w:ilvl w:val="0"/>
          <w:numId w:val="21"/>
        </w:numPr>
        <w:tabs>
          <w:tab w:val="left" w:leader="underscore" w:pos="9356"/>
        </w:tabs>
        <w:spacing w:before="120" w:after="240"/>
        <w:rPr>
          <w:b/>
        </w:rPr>
      </w:pPr>
      <w:r w:rsidRPr="008039A4">
        <w:rPr>
          <w:b/>
        </w:rPr>
        <w:t>Affiliation à des associations professionnelles et publications réalisées :</w:t>
      </w:r>
      <w:r w:rsidRPr="008039A4">
        <w:rPr>
          <w:b/>
        </w:rPr>
        <w:tab/>
      </w:r>
    </w:p>
    <w:p w:rsidR="008039A4" w:rsidRPr="00347A00" w:rsidRDefault="008039A4" w:rsidP="008039A4">
      <w:pPr>
        <w:pStyle w:val="Paragraphedeliste"/>
        <w:numPr>
          <w:ilvl w:val="0"/>
          <w:numId w:val="21"/>
        </w:numPr>
        <w:tabs>
          <w:tab w:val="left" w:leader="underscore" w:pos="9356"/>
        </w:tabs>
        <w:spacing w:after="240"/>
      </w:pPr>
      <w:r w:rsidRPr="008039A4">
        <w:rPr>
          <w:b/>
        </w:rPr>
        <w:t>Langues pratiquées (indiquer uniquement les langues dans lesquelles vous pouvez travailler) :</w:t>
      </w:r>
      <w:r w:rsidRPr="008039A4">
        <w:rPr>
          <w:b/>
        </w:rPr>
        <w:tab/>
      </w:r>
    </w:p>
    <w:p w:rsidR="008039A4" w:rsidRPr="008039A4" w:rsidRDefault="008039A4" w:rsidP="008039A4">
      <w:pPr>
        <w:pStyle w:val="Paragraphedeliste"/>
        <w:numPr>
          <w:ilvl w:val="0"/>
          <w:numId w:val="21"/>
        </w:numPr>
        <w:rPr>
          <w:b/>
        </w:rPr>
      </w:pPr>
      <w:r w:rsidRPr="008039A4">
        <w:rPr>
          <w:b/>
        </w:rPr>
        <w:t>Compétences/qualifications pour la mission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52"/>
        <w:gridCol w:w="4534"/>
      </w:tblGrid>
      <w:tr w:rsidR="008039A4" w:rsidRPr="00347A00" w:rsidTr="00CF7DD7">
        <w:tc>
          <w:tcPr>
            <w:tcW w:w="4890" w:type="dxa"/>
          </w:tcPr>
          <w:p w:rsidR="008039A4" w:rsidRPr="00347A00" w:rsidRDefault="008039A4" w:rsidP="00CF7DD7">
            <w:pPr>
              <w:rPr>
                <w:rFonts w:ascii="Calibri" w:hAnsi="Calibri"/>
                <w:b/>
              </w:rPr>
            </w:pPr>
            <w:r w:rsidRPr="00347A00">
              <w:rPr>
                <w:b/>
              </w:rPr>
              <w:t>Tâches spécifiques incombant à l’expert parmi les tâches à réaliser par l’équipe d’experts du Consultant :</w:t>
            </w:r>
          </w:p>
        </w:tc>
        <w:tc>
          <w:tcPr>
            <w:tcW w:w="4686" w:type="dxa"/>
          </w:tcPr>
          <w:p w:rsidR="008039A4" w:rsidRPr="00347A00" w:rsidRDefault="008039A4" w:rsidP="00CF7DD7">
            <w:pPr>
              <w:rPr>
                <w:b/>
              </w:rPr>
            </w:pPr>
            <w:r w:rsidRPr="00347A00">
              <w:rPr>
                <w:b/>
              </w:rPr>
              <w:t>Référence à des travaux ou missions antérieures illustrant la capacité de l’expert à réaliser les tâches qui lui seront attribuées</w:t>
            </w:r>
          </w:p>
        </w:tc>
      </w:tr>
      <w:tr w:rsidR="008039A4" w:rsidRPr="00347A00" w:rsidTr="00CF7DD7">
        <w:trPr>
          <w:trHeight w:val="70"/>
        </w:trPr>
        <w:tc>
          <w:tcPr>
            <w:tcW w:w="4890" w:type="dxa"/>
          </w:tcPr>
          <w:p w:rsidR="008039A4" w:rsidRPr="00347A00" w:rsidRDefault="008039A4" w:rsidP="008039A4">
            <w:pPr>
              <w:rPr>
                <w:b/>
                <w:i/>
                <w:iCs/>
              </w:rPr>
            </w:pPr>
            <w:r w:rsidRPr="00347A00">
              <w:rPr>
                <w:b/>
                <w:i/>
                <w:iCs/>
              </w:rPr>
              <w:t>[Liste des livrables/</w:t>
            </w:r>
            <w:r>
              <w:rPr>
                <w:b/>
                <w:i/>
                <w:iCs/>
              </w:rPr>
              <w:t>activités</w:t>
            </w:r>
            <w:r w:rsidRPr="00347A00">
              <w:rPr>
                <w:b/>
                <w:i/>
                <w:iCs/>
              </w:rPr>
              <w:t xml:space="preserve"> dans lesquelles l’expert sera engagé]</w:t>
            </w:r>
          </w:p>
          <w:p w:rsidR="008039A4" w:rsidRPr="00347A00" w:rsidRDefault="008039A4" w:rsidP="00CF7DD7">
            <w:pPr>
              <w:keepLines/>
              <w:spacing w:after="120"/>
              <w:outlineLvl w:val="0"/>
              <w:rPr>
                <w:rFonts w:ascii="Calibri" w:hAnsi="Calibri"/>
                <w:b/>
              </w:rPr>
            </w:pPr>
          </w:p>
          <w:p w:rsidR="008039A4" w:rsidRPr="00347A00" w:rsidRDefault="008039A4" w:rsidP="00CF7DD7">
            <w:pPr>
              <w:keepLines/>
              <w:spacing w:after="120"/>
              <w:outlineLvl w:val="0"/>
              <w:rPr>
                <w:rFonts w:ascii="Calibri" w:hAnsi="Calibri"/>
                <w:b/>
              </w:rPr>
            </w:pPr>
          </w:p>
          <w:p w:rsidR="008039A4" w:rsidRPr="00347A00" w:rsidRDefault="008039A4" w:rsidP="00CF7DD7">
            <w:pPr>
              <w:keepLines/>
              <w:spacing w:after="120"/>
              <w:outlineLvl w:val="0"/>
              <w:rPr>
                <w:rFonts w:ascii="Calibri" w:hAnsi="Calibri"/>
                <w:b/>
              </w:rPr>
            </w:pPr>
          </w:p>
          <w:p w:rsidR="008039A4" w:rsidRPr="00347A00" w:rsidRDefault="008039A4" w:rsidP="00CF7DD7">
            <w:pPr>
              <w:keepLines/>
              <w:spacing w:after="120"/>
              <w:outlineLvl w:val="0"/>
              <w:rPr>
                <w:rFonts w:ascii="Calibri" w:hAnsi="Calibri"/>
                <w:b/>
              </w:rPr>
            </w:pPr>
          </w:p>
        </w:tc>
        <w:tc>
          <w:tcPr>
            <w:tcW w:w="4686" w:type="dxa"/>
          </w:tcPr>
          <w:p w:rsidR="008039A4" w:rsidRPr="00347A00" w:rsidRDefault="008039A4" w:rsidP="00CF7DD7">
            <w:pPr>
              <w:keepLines/>
              <w:spacing w:after="120"/>
              <w:outlineLvl w:val="0"/>
              <w:rPr>
                <w:rFonts w:ascii="Calibri" w:hAnsi="Calibri"/>
                <w:b/>
              </w:rPr>
            </w:pPr>
          </w:p>
          <w:p w:rsidR="008039A4" w:rsidRPr="00347A00" w:rsidRDefault="008039A4" w:rsidP="00CF7DD7">
            <w:pPr>
              <w:keepLines/>
              <w:spacing w:after="120"/>
              <w:outlineLvl w:val="0"/>
              <w:rPr>
                <w:rFonts w:ascii="Calibri" w:hAnsi="Calibri"/>
                <w:b/>
              </w:rPr>
            </w:pPr>
          </w:p>
          <w:p w:rsidR="008039A4" w:rsidRPr="00347A00" w:rsidRDefault="008039A4" w:rsidP="00CF7DD7">
            <w:pPr>
              <w:keepLines/>
              <w:spacing w:after="120"/>
              <w:outlineLvl w:val="0"/>
              <w:rPr>
                <w:rFonts w:ascii="Calibri" w:hAnsi="Calibri"/>
                <w:b/>
              </w:rPr>
            </w:pPr>
          </w:p>
        </w:tc>
      </w:tr>
      <w:tr w:rsidR="008039A4" w:rsidRPr="00347A00" w:rsidTr="00CF7DD7">
        <w:tc>
          <w:tcPr>
            <w:tcW w:w="4890" w:type="dxa"/>
          </w:tcPr>
          <w:p w:rsidR="008039A4" w:rsidRPr="00347A00" w:rsidRDefault="008039A4" w:rsidP="00CF7DD7">
            <w:pPr>
              <w:keepLines/>
              <w:spacing w:after="120"/>
              <w:outlineLvl w:val="0"/>
              <w:rPr>
                <w:rFonts w:ascii="Calibri" w:hAnsi="Calibri"/>
                <w:b/>
                <w:sz w:val="18"/>
              </w:rPr>
            </w:pPr>
          </w:p>
        </w:tc>
        <w:tc>
          <w:tcPr>
            <w:tcW w:w="4686" w:type="dxa"/>
          </w:tcPr>
          <w:p w:rsidR="008039A4" w:rsidRPr="00347A00" w:rsidRDefault="008039A4" w:rsidP="00CF7DD7">
            <w:pPr>
              <w:keepLines/>
              <w:spacing w:after="120"/>
              <w:outlineLvl w:val="0"/>
              <w:rPr>
                <w:rFonts w:ascii="Calibri" w:hAnsi="Calibri"/>
                <w:b/>
              </w:rPr>
            </w:pPr>
          </w:p>
        </w:tc>
      </w:tr>
      <w:tr w:rsidR="008039A4" w:rsidRPr="00347A00" w:rsidTr="00CF7DD7">
        <w:tc>
          <w:tcPr>
            <w:tcW w:w="4890" w:type="dxa"/>
          </w:tcPr>
          <w:p w:rsidR="008039A4" w:rsidRPr="00347A00" w:rsidRDefault="008039A4" w:rsidP="00CF7DD7">
            <w:pPr>
              <w:keepLines/>
              <w:spacing w:after="120"/>
              <w:outlineLvl w:val="0"/>
              <w:rPr>
                <w:rFonts w:ascii="Calibri" w:hAnsi="Calibri"/>
                <w:b/>
                <w:sz w:val="18"/>
              </w:rPr>
            </w:pPr>
          </w:p>
        </w:tc>
        <w:tc>
          <w:tcPr>
            <w:tcW w:w="4686" w:type="dxa"/>
          </w:tcPr>
          <w:p w:rsidR="008039A4" w:rsidRPr="00347A00" w:rsidRDefault="008039A4" w:rsidP="00CF7DD7">
            <w:pPr>
              <w:keepLines/>
              <w:spacing w:after="120"/>
              <w:outlineLvl w:val="0"/>
              <w:rPr>
                <w:rFonts w:ascii="Calibri" w:hAnsi="Calibri"/>
                <w:b/>
              </w:rPr>
            </w:pPr>
          </w:p>
        </w:tc>
      </w:tr>
    </w:tbl>
    <w:p w:rsidR="008039A4" w:rsidRPr="00347A00" w:rsidRDefault="008039A4" w:rsidP="008039A4"/>
    <w:p w:rsidR="008039A4" w:rsidRPr="00347A00" w:rsidRDefault="008039A4" w:rsidP="008039A4">
      <w:pPr>
        <w:rPr>
          <w:sz w:val="18"/>
        </w:rPr>
      </w:pPr>
    </w:p>
    <w:p w:rsidR="008039A4" w:rsidRPr="00347A00" w:rsidRDefault="008039A4" w:rsidP="008039A4">
      <w:pPr>
        <w:tabs>
          <w:tab w:val="left" w:leader="underscore" w:pos="4962"/>
          <w:tab w:val="left" w:leader="underscore" w:pos="9214"/>
        </w:tabs>
        <w:rPr>
          <w:b/>
          <w:szCs w:val="24"/>
        </w:rPr>
      </w:pPr>
      <w:r w:rsidRPr="00347A00">
        <w:rPr>
          <w:b/>
        </w:rPr>
        <w:t>Renseignements pour contacter l’expert </w:t>
      </w:r>
      <w:proofErr w:type="gramStart"/>
      <w:r w:rsidRPr="00347A00">
        <w:rPr>
          <w:b/>
        </w:rPr>
        <w:t>:</w:t>
      </w:r>
      <w:proofErr w:type="gramEnd"/>
      <w:r w:rsidRPr="00347A00">
        <w:rPr>
          <w:sz w:val="18"/>
        </w:rPr>
        <w:br/>
      </w:r>
      <w:r w:rsidRPr="00347A00">
        <w:rPr>
          <w:szCs w:val="24"/>
        </w:rPr>
        <w:t>(courriel</w:t>
      </w:r>
      <w:r w:rsidRPr="00347A00">
        <w:rPr>
          <w:szCs w:val="24"/>
        </w:rPr>
        <w:tab/>
        <w:t>, téléphone</w:t>
      </w:r>
      <w:r w:rsidRPr="00347A00">
        <w:rPr>
          <w:szCs w:val="24"/>
        </w:rPr>
        <w:tab/>
        <w:t>)</w:t>
      </w:r>
    </w:p>
    <w:p w:rsidR="008039A4" w:rsidRPr="00347A00" w:rsidRDefault="008039A4" w:rsidP="008039A4"/>
    <w:p w:rsidR="008039A4" w:rsidRPr="00347A00" w:rsidRDefault="008039A4" w:rsidP="008039A4">
      <w:r w:rsidRPr="00347A00">
        <w:t>Certification :</w:t>
      </w:r>
    </w:p>
    <w:p w:rsidR="008039A4" w:rsidRPr="00347A00" w:rsidRDefault="008039A4" w:rsidP="008039A4">
      <w:r w:rsidRPr="00347A00">
        <w:t>Je soussigné, certifie que le présent CV me décrit de manière correcte, ainsi que mes qualifications et mon expérience professionnelle ; je m’engage à être disponible pour réaliser la mission lorsque cela sera nécessaire, au cas où le contrat serait attribué. Toute fausse déclaration ou renseignement fourni incorrectement dans le présent CV pourra justifier ma disqualification ou mon renvoi par le Client, et/ou des sanctions par la Banque.</w:t>
      </w:r>
    </w:p>
    <w:p w:rsidR="008039A4" w:rsidRPr="00347A00" w:rsidRDefault="008039A4" w:rsidP="008039A4">
      <w:pPr>
        <w:spacing w:before="360"/>
        <w:jc w:val="right"/>
        <w:rPr>
          <w:i/>
        </w:rPr>
      </w:pPr>
      <w:r w:rsidRPr="00347A00">
        <w:rPr>
          <w:i/>
        </w:rPr>
        <w:t>[jour/mois/année]</w:t>
      </w:r>
    </w:p>
    <w:p w:rsidR="008039A4" w:rsidRPr="00347A00" w:rsidRDefault="008039A4" w:rsidP="008039A4">
      <w:pPr>
        <w:tabs>
          <w:tab w:val="left" w:leader="underscore" w:pos="9356"/>
        </w:tabs>
        <w:rPr>
          <w:sz w:val="18"/>
        </w:rPr>
      </w:pPr>
      <w:r w:rsidRPr="00347A00">
        <w:rPr>
          <w:sz w:val="18"/>
        </w:rPr>
        <w:tab/>
      </w:r>
    </w:p>
    <w:p w:rsidR="008039A4" w:rsidRPr="00347A00" w:rsidRDefault="008039A4" w:rsidP="008039A4">
      <w:pPr>
        <w:tabs>
          <w:tab w:val="left" w:pos="4678"/>
          <w:tab w:val="left" w:pos="7938"/>
        </w:tabs>
        <w:rPr>
          <w:szCs w:val="24"/>
        </w:rPr>
      </w:pPr>
      <w:r w:rsidRPr="00347A00">
        <w:rPr>
          <w:szCs w:val="24"/>
        </w:rPr>
        <w:t xml:space="preserve">Nom de l’expert </w:t>
      </w:r>
      <w:r w:rsidRPr="00347A00">
        <w:rPr>
          <w:szCs w:val="24"/>
        </w:rPr>
        <w:tab/>
        <w:t xml:space="preserve">Signature </w:t>
      </w:r>
      <w:r w:rsidRPr="00347A00">
        <w:rPr>
          <w:szCs w:val="24"/>
        </w:rPr>
        <w:tab/>
        <w:t>Date</w:t>
      </w:r>
    </w:p>
    <w:p w:rsidR="008039A4" w:rsidRPr="00347A00" w:rsidRDefault="008039A4" w:rsidP="008039A4">
      <w:pPr>
        <w:spacing w:before="480"/>
        <w:jc w:val="right"/>
        <w:rPr>
          <w:i/>
          <w:szCs w:val="24"/>
        </w:rPr>
      </w:pPr>
      <w:r w:rsidRPr="00347A00">
        <w:rPr>
          <w:i/>
          <w:szCs w:val="24"/>
        </w:rPr>
        <w:t>[jour/mois/année]</w:t>
      </w:r>
    </w:p>
    <w:p w:rsidR="008039A4" w:rsidRPr="00347A00" w:rsidRDefault="008039A4" w:rsidP="008039A4">
      <w:pPr>
        <w:tabs>
          <w:tab w:val="left" w:leader="underscore" w:pos="9356"/>
        </w:tabs>
        <w:rPr>
          <w:sz w:val="18"/>
        </w:rPr>
      </w:pPr>
      <w:r w:rsidRPr="00347A00">
        <w:rPr>
          <w:sz w:val="18"/>
        </w:rPr>
        <w:tab/>
      </w:r>
    </w:p>
    <w:p w:rsidR="008039A4" w:rsidRPr="00347A00" w:rsidRDefault="008039A4" w:rsidP="008039A4">
      <w:pPr>
        <w:tabs>
          <w:tab w:val="left" w:pos="4678"/>
          <w:tab w:val="left" w:pos="7938"/>
        </w:tabs>
        <w:rPr>
          <w:szCs w:val="24"/>
        </w:rPr>
      </w:pPr>
      <w:r w:rsidRPr="00347A00">
        <w:rPr>
          <w:szCs w:val="24"/>
        </w:rPr>
        <w:t>Nom du représentant autorisé du Consultant</w:t>
      </w:r>
      <w:r w:rsidRPr="00347A00">
        <w:rPr>
          <w:szCs w:val="24"/>
        </w:rPr>
        <w:tab/>
        <w:t>Signature</w:t>
      </w:r>
      <w:r w:rsidRPr="00347A00">
        <w:rPr>
          <w:szCs w:val="24"/>
        </w:rPr>
        <w:tab/>
        <w:t>Date</w:t>
      </w:r>
    </w:p>
    <w:p w:rsidR="008039A4" w:rsidRPr="00347A00" w:rsidRDefault="008039A4" w:rsidP="008039A4">
      <w:pPr>
        <w:rPr>
          <w:szCs w:val="24"/>
        </w:rPr>
      </w:pPr>
      <w:r w:rsidRPr="00347A00">
        <w:rPr>
          <w:szCs w:val="24"/>
        </w:rPr>
        <w:t>(</w:t>
      </w:r>
      <w:proofErr w:type="gramStart"/>
      <w:r w:rsidRPr="00347A00">
        <w:rPr>
          <w:szCs w:val="24"/>
        </w:rPr>
        <w:t>la</w:t>
      </w:r>
      <w:proofErr w:type="gramEnd"/>
      <w:r w:rsidRPr="00347A00">
        <w:rPr>
          <w:szCs w:val="24"/>
        </w:rPr>
        <w:t xml:space="preserve"> même personne qui est signataire </w:t>
      </w:r>
      <w:r w:rsidRPr="00347A00">
        <w:rPr>
          <w:szCs w:val="24"/>
        </w:rPr>
        <w:br/>
        <w:t xml:space="preserve">de la </w:t>
      </w:r>
      <w:r>
        <w:rPr>
          <w:szCs w:val="24"/>
        </w:rPr>
        <w:t>lettre de candidature</w:t>
      </w:r>
      <w:r w:rsidRPr="00347A00">
        <w:rPr>
          <w:szCs w:val="24"/>
        </w:rPr>
        <w:t>)</w:t>
      </w:r>
    </w:p>
    <w:p w:rsidR="008039A4" w:rsidRPr="00347A00" w:rsidRDefault="008039A4" w:rsidP="008039A4">
      <w:pPr>
        <w:spacing w:line="276" w:lineRule="auto"/>
        <w:rPr>
          <w:szCs w:val="24"/>
        </w:rPr>
      </w:pPr>
    </w:p>
    <w:sectPr w:rsidR="008039A4" w:rsidRPr="00347A00" w:rsidSect="00B56941">
      <w:footerReference w:type="default" r:id="rId12"/>
      <w:pgSz w:w="11906" w:h="16838"/>
      <w:pgMar w:top="851" w:right="1418" w:bottom="1276" w:left="1418" w:header="391" w:footer="17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2F9" w:rsidRDefault="006C52F9" w:rsidP="00FB20B3">
      <w:pPr>
        <w:spacing w:line="240" w:lineRule="auto"/>
      </w:pPr>
      <w:r>
        <w:separator/>
      </w:r>
    </w:p>
  </w:endnote>
  <w:endnote w:type="continuationSeparator" w:id="0">
    <w:p w:rsidR="006C52F9" w:rsidRDefault="006C52F9" w:rsidP="00FB20B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charset w:val="00"/>
    <w:family w:val="auto"/>
    <w:pitch w:val="variable"/>
    <w:sig w:usb0="E0002AEF" w:usb1="C0007841" w:usb2="00000009" w:usb3="00000000" w:csb0="000001FF" w:csb1="00000000"/>
  </w:font>
  <w:font w:name="Times New Roman,Bold">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07A" w:rsidRDefault="0086407A" w:rsidP="008039A4">
    <w:pPr>
      <w:pStyle w:val="Pieddepage"/>
      <w:jc w:val="center"/>
    </w:pPr>
  </w:p>
  <w:p w:rsidR="0086407A" w:rsidRDefault="0086407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07A" w:rsidRDefault="00C96BA8">
    <w:pPr>
      <w:pStyle w:val="Pieddepage"/>
      <w:jc w:val="center"/>
    </w:pPr>
    <w:fldSimple w:instr=" PAGE   \* MERGEFORMAT ">
      <w:r w:rsidR="00E10961">
        <w:rPr>
          <w:noProof/>
        </w:rPr>
        <w:t>1</w:t>
      </w:r>
    </w:fldSimple>
  </w:p>
  <w:p w:rsidR="0086407A" w:rsidRDefault="0086407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2F9" w:rsidRDefault="006C52F9" w:rsidP="00FB20B3">
      <w:pPr>
        <w:spacing w:line="240" w:lineRule="auto"/>
      </w:pPr>
      <w:r>
        <w:separator/>
      </w:r>
    </w:p>
  </w:footnote>
  <w:footnote w:type="continuationSeparator" w:id="0">
    <w:p w:rsidR="006C52F9" w:rsidRDefault="006C52F9" w:rsidP="00FB20B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86045F4"/>
    <w:lvl w:ilvl="0">
      <w:start w:val="1"/>
      <w:numFmt w:val="bullet"/>
      <w:pStyle w:val="Listepuces"/>
      <w:lvlText w:val=""/>
      <w:lvlJc w:val="left"/>
      <w:pPr>
        <w:tabs>
          <w:tab w:val="num" w:pos="785"/>
        </w:tabs>
        <w:ind w:left="785" w:hanging="360"/>
      </w:pPr>
      <w:rPr>
        <w:rFonts w:ascii="Symbol" w:hAnsi="Symbol" w:hint="default"/>
      </w:rPr>
    </w:lvl>
  </w:abstractNum>
  <w:abstractNum w:abstractNumId="1">
    <w:nsid w:val="01C05B41"/>
    <w:multiLevelType w:val="hybridMultilevel"/>
    <w:tmpl w:val="06B48C7A"/>
    <w:lvl w:ilvl="0" w:tplc="8D82336C">
      <w:numFmt w:val="bullet"/>
      <w:lvlText w:val="-"/>
      <w:lvlJc w:val="left"/>
      <w:pPr>
        <w:ind w:left="476" w:hanging="140"/>
      </w:pPr>
      <w:rPr>
        <w:rFonts w:ascii="Times New Roman" w:eastAsia="Times New Roman" w:hAnsi="Times New Roman" w:cs="Times New Roman" w:hint="default"/>
        <w:w w:val="99"/>
        <w:sz w:val="24"/>
        <w:szCs w:val="24"/>
        <w:lang w:val="fr-FR" w:eastAsia="en-US" w:bidi="ar-SA"/>
      </w:rPr>
    </w:lvl>
    <w:lvl w:ilvl="1" w:tplc="0DB8C134">
      <w:numFmt w:val="bullet"/>
      <w:lvlText w:val="-"/>
      <w:lvlJc w:val="left"/>
      <w:pPr>
        <w:ind w:left="1556" w:hanging="360"/>
      </w:pPr>
      <w:rPr>
        <w:rFonts w:ascii="Times New Roman" w:eastAsia="Times New Roman" w:hAnsi="Times New Roman" w:cs="Times New Roman" w:hint="default"/>
        <w:spacing w:val="-4"/>
        <w:w w:val="99"/>
        <w:sz w:val="24"/>
        <w:szCs w:val="24"/>
        <w:lang w:val="fr-FR" w:eastAsia="en-US" w:bidi="ar-SA"/>
      </w:rPr>
    </w:lvl>
    <w:lvl w:ilvl="2" w:tplc="91F84654">
      <w:numFmt w:val="bullet"/>
      <w:lvlText w:val="•"/>
      <w:lvlJc w:val="left"/>
      <w:pPr>
        <w:ind w:left="2498" w:hanging="360"/>
      </w:pPr>
      <w:rPr>
        <w:rFonts w:hint="default"/>
        <w:lang w:val="fr-FR" w:eastAsia="en-US" w:bidi="ar-SA"/>
      </w:rPr>
    </w:lvl>
    <w:lvl w:ilvl="3" w:tplc="94EA6B36">
      <w:numFmt w:val="bullet"/>
      <w:lvlText w:val="•"/>
      <w:lvlJc w:val="left"/>
      <w:pPr>
        <w:ind w:left="3436" w:hanging="360"/>
      </w:pPr>
      <w:rPr>
        <w:rFonts w:hint="default"/>
        <w:lang w:val="fr-FR" w:eastAsia="en-US" w:bidi="ar-SA"/>
      </w:rPr>
    </w:lvl>
    <w:lvl w:ilvl="4" w:tplc="97E4A426">
      <w:numFmt w:val="bullet"/>
      <w:lvlText w:val="•"/>
      <w:lvlJc w:val="left"/>
      <w:pPr>
        <w:ind w:left="4375" w:hanging="360"/>
      </w:pPr>
      <w:rPr>
        <w:rFonts w:hint="default"/>
        <w:lang w:val="fr-FR" w:eastAsia="en-US" w:bidi="ar-SA"/>
      </w:rPr>
    </w:lvl>
    <w:lvl w:ilvl="5" w:tplc="BA664EE0">
      <w:numFmt w:val="bullet"/>
      <w:lvlText w:val="•"/>
      <w:lvlJc w:val="left"/>
      <w:pPr>
        <w:ind w:left="5313" w:hanging="360"/>
      </w:pPr>
      <w:rPr>
        <w:rFonts w:hint="default"/>
        <w:lang w:val="fr-FR" w:eastAsia="en-US" w:bidi="ar-SA"/>
      </w:rPr>
    </w:lvl>
    <w:lvl w:ilvl="6" w:tplc="42E81D42">
      <w:numFmt w:val="bullet"/>
      <w:lvlText w:val="•"/>
      <w:lvlJc w:val="left"/>
      <w:pPr>
        <w:ind w:left="6252" w:hanging="360"/>
      </w:pPr>
      <w:rPr>
        <w:rFonts w:hint="default"/>
        <w:lang w:val="fr-FR" w:eastAsia="en-US" w:bidi="ar-SA"/>
      </w:rPr>
    </w:lvl>
    <w:lvl w:ilvl="7" w:tplc="D8C20388">
      <w:numFmt w:val="bullet"/>
      <w:lvlText w:val="•"/>
      <w:lvlJc w:val="left"/>
      <w:pPr>
        <w:ind w:left="7190" w:hanging="360"/>
      </w:pPr>
      <w:rPr>
        <w:rFonts w:hint="default"/>
        <w:lang w:val="fr-FR" w:eastAsia="en-US" w:bidi="ar-SA"/>
      </w:rPr>
    </w:lvl>
    <w:lvl w:ilvl="8" w:tplc="EB547F42">
      <w:numFmt w:val="bullet"/>
      <w:lvlText w:val="•"/>
      <w:lvlJc w:val="left"/>
      <w:pPr>
        <w:ind w:left="8129" w:hanging="360"/>
      </w:pPr>
      <w:rPr>
        <w:rFonts w:hint="default"/>
        <w:lang w:val="fr-FR" w:eastAsia="en-US" w:bidi="ar-SA"/>
      </w:rPr>
    </w:lvl>
  </w:abstractNum>
  <w:abstractNum w:abstractNumId="2">
    <w:nsid w:val="06477556"/>
    <w:multiLevelType w:val="hybridMultilevel"/>
    <w:tmpl w:val="CD5E3D1C"/>
    <w:lvl w:ilvl="0" w:tplc="A58696DA">
      <w:start w:val="1"/>
      <w:numFmt w:val="decimal"/>
      <w:pStyle w:val="Titre1"/>
      <w:lvlText w:val="%1."/>
      <w:lvlJc w:val="left"/>
      <w:pPr>
        <w:ind w:left="644" w:hanging="360"/>
      </w:pPr>
      <w:rPr>
        <w:rFonts w:ascii="Tahoma" w:hAnsi="Tahoma" w:cs="Tahoma" w:hint="default"/>
        <w:sz w:val="20"/>
        <w:szCs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A9695D"/>
    <w:multiLevelType w:val="hybridMultilevel"/>
    <w:tmpl w:val="4F166A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8F5F86"/>
    <w:multiLevelType w:val="hybridMultilevel"/>
    <w:tmpl w:val="648001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9029B5"/>
    <w:multiLevelType w:val="hybridMultilevel"/>
    <w:tmpl w:val="6778F2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9F25BE"/>
    <w:multiLevelType w:val="hybridMultilevel"/>
    <w:tmpl w:val="35148D22"/>
    <w:lvl w:ilvl="0" w:tplc="8D82336C">
      <w:numFmt w:val="bullet"/>
      <w:lvlText w:val="-"/>
      <w:lvlJc w:val="left"/>
      <w:pPr>
        <w:ind w:left="1920" w:hanging="360"/>
      </w:pPr>
      <w:rPr>
        <w:rFonts w:ascii="Times New Roman" w:eastAsia="Times New Roman" w:hAnsi="Times New Roman" w:cs="Times New Roman" w:hint="default"/>
        <w:w w:val="99"/>
        <w:sz w:val="24"/>
        <w:szCs w:val="24"/>
        <w:lang w:val="fr-FR" w:eastAsia="en-US" w:bidi="ar-S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4971AC"/>
    <w:multiLevelType w:val="hybridMultilevel"/>
    <w:tmpl w:val="FB9654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04B7440"/>
    <w:multiLevelType w:val="hybridMultilevel"/>
    <w:tmpl w:val="339EB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E7A0B28"/>
    <w:multiLevelType w:val="hybridMultilevel"/>
    <w:tmpl w:val="47889A36"/>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0">
    <w:nsid w:val="45701EBE"/>
    <w:multiLevelType w:val="hybridMultilevel"/>
    <w:tmpl w:val="116838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BC91BA2"/>
    <w:multiLevelType w:val="hybridMultilevel"/>
    <w:tmpl w:val="7D82414E"/>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2">
    <w:nsid w:val="4C104820"/>
    <w:multiLevelType w:val="hybridMultilevel"/>
    <w:tmpl w:val="8D103A62"/>
    <w:lvl w:ilvl="0" w:tplc="8D82336C">
      <w:numFmt w:val="bullet"/>
      <w:lvlText w:val="-"/>
      <w:lvlJc w:val="left"/>
      <w:pPr>
        <w:ind w:left="1922" w:hanging="360"/>
      </w:pPr>
      <w:rPr>
        <w:rFonts w:ascii="Times New Roman" w:eastAsia="Times New Roman" w:hAnsi="Times New Roman" w:cs="Times New Roman" w:hint="default"/>
        <w:w w:val="99"/>
        <w:sz w:val="24"/>
        <w:szCs w:val="24"/>
        <w:lang w:val="fr-FR" w:eastAsia="en-US" w:bidi="ar-SA"/>
      </w:rPr>
    </w:lvl>
    <w:lvl w:ilvl="1" w:tplc="040C0003" w:tentative="1">
      <w:start w:val="1"/>
      <w:numFmt w:val="bullet"/>
      <w:lvlText w:val="o"/>
      <w:lvlJc w:val="left"/>
      <w:pPr>
        <w:ind w:left="2642" w:hanging="360"/>
      </w:pPr>
      <w:rPr>
        <w:rFonts w:ascii="Courier New" w:hAnsi="Courier New" w:cs="Courier New" w:hint="default"/>
      </w:rPr>
    </w:lvl>
    <w:lvl w:ilvl="2" w:tplc="040C0005" w:tentative="1">
      <w:start w:val="1"/>
      <w:numFmt w:val="bullet"/>
      <w:lvlText w:val=""/>
      <w:lvlJc w:val="left"/>
      <w:pPr>
        <w:ind w:left="3362" w:hanging="360"/>
      </w:pPr>
      <w:rPr>
        <w:rFonts w:ascii="Wingdings" w:hAnsi="Wingdings" w:hint="default"/>
      </w:rPr>
    </w:lvl>
    <w:lvl w:ilvl="3" w:tplc="040C0001" w:tentative="1">
      <w:start w:val="1"/>
      <w:numFmt w:val="bullet"/>
      <w:lvlText w:val=""/>
      <w:lvlJc w:val="left"/>
      <w:pPr>
        <w:ind w:left="4082" w:hanging="360"/>
      </w:pPr>
      <w:rPr>
        <w:rFonts w:ascii="Symbol" w:hAnsi="Symbol" w:hint="default"/>
      </w:rPr>
    </w:lvl>
    <w:lvl w:ilvl="4" w:tplc="040C0003" w:tentative="1">
      <w:start w:val="1"/>
      <w:numFmt w:val="bullet"/>
      <w:lvlText w:val="o"/>
      <w:lvlJc w:val="left"/>
      <w:pPr>
        <w:ind w:left="4802" w:hanging="360"/>
      </w:pPr>
      <w:rPr>
        <w:rFonts w:ascii="Courier New" w:hAnsi="Courier New" w:cs="Courier New" w:hint="default"/>
      </w:rPr>
    </w:lvl>
    <w:lvl w:ilvl="5" w:tplc="040C0005" w:tentative="1">
      <w:start w:val="1"/>
      <w:numFmt w:val="bullet"/>
      <w:lvlText w:val=""/>
      <w:lvlJc w:val="left"/>
      <w:pPr>
        <w:ind w:left="5522" w:hanging="360"/>
      </w:pPr>
      <w:rPr>
        <w:rFonts w:ascii="Wingdings" w:hAnsi="Wingdings" w:hint="default"/>
      </w:rPr>
    </w:lvl>
    <w:lvl w:ilvl="6" w:tplc="040C0001" w:tentative="1">
      <w:start w:val="1"/>
      <w:numFmt w:val="bullet"/>
      <w:lvlText w:val=""/>
      <w:lvlJc w:val="left"/>
      <w:pPr>
        <w:ind w:left="6242" w:hanging="360"/>
      </w:pPr>
      <w:rPr>
        <w:rFonts w:ascii="Symbol" w:hAnsi="Symbol" w:hint="default"/>
      </w:rPr>
    </w:lvl>
    <w:lvl w:ilvl="7" w:tplc="040C0003" w:tentative="1">
      <w:start w:val="1"/>
      <w:numFmt w:val="bullet"/>
      <w:lvlText w:val="o"/>
      <w:lvlJc w:val="left"/>
      <w:pPr>
        <w:ind w:left="6962" w:hanging="360"/>
      </w:pPr>
      <w:rPr>
        <w:rFonts w:ascii="Courier New" w:hAnsi="Courier New" w:cs="Courier New" w:hint="default"/>
      </w:rPr>
    </w:lvl>
    <w:lvl w:ilvl="8" w:tplc="040C0005" w:tentative="1">
      <w:start w:val="1"/>
      <w:numFmt w:val="bullet"/>
      <w:lvlText w:val=""/>
      <w:lvlJc w:val="left"/>
      <w:pPr>
        <w:ind w:left="7682" w:hanging="360"/>
      </w:pPr>
      <w:rPr>
        <w:rFonts w:ascii="Wingdings" w:hAnsi="Wingdings" w:hint="default"/>
      </w:rPr>
    </w:lvl>
  </w:abstractNum>
  <w:abstractNum w:abstractNumId="13">
    <w:nsid w:val="55765971"/>
    <w:multiLevelType w:val="hybridMultilevel"/>
    <w:tmpl w:val="B3068A22"/>
    <w:lvl w:ilvl="0" w:tplc="10D8A25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6AD41CB"/>
    <w:multiLevelType w:val="hybridMultilevel"/>
    <w:tmpl w:val="A7B695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7D47833"/>
    <w:multiLevelType w:val="multilevel"/>
    <w:tmpl w:val="23AA9446"/>
    <w:lvl w:ilvl="0">
      <w:start w:val="1"/>
      <w:numFmt w:val="bullet"/>
      <w:lvlText w:val="◼"/>
      <w:lvlJc w:val="left"/>
      <w:pPr>
        <w:ind w:left="284" w:hanging="284"/>
      </w:pPr>
      <w:rPr>
        <w:rFonts w:ascii="Noto Sans Symbols" w:eastAsia="Noto Sans Symbols" w:hAnsi="Noto Sans Symbols" w:cs="Noto Sans Symbols"/>
        <w:b w:val="0"/>
        <w:i w:val="0"/>
        <w:smallCaps w:val="0"/>
        <w:strike w:val="0"/>
        <w:color w:val="244061"/>
        <w:u w:val="none"/>
        <w:vertAlign w:val="baseline"/>
      </w:rPr>
    </w:lvl>
    <w:lvl w:ilvl="1">
      <w:start w:val="1"/>
      <w:numFmt w:val="bullet"/>
      <w:lvlText w:val="●"/>
      <w:lvlJc w:val="left"/>
      <w:pPr>
        <w:ind w:left="1224" w:hanging="287"/>
      </w:pPr>
      <w:rPr>
        <w:rFonts w:ascii="Noto Sans Symbols" w:eastAsia="Noto Sans Symbols" w:hAnsi="Noto Sans Symbols" w:cs="Noto Sans Symbols"/>
        <w:color w:val="FF00FF"/>
        <w:sz w:val="19"/>
        <w:szCs w:val="19"/>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9B872E7"/>
    <w:multiLevelType w:val="multilevel"/>
    <w:tmpl w:val="C77EBA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AF928CA"/>
    <w:multiLevelType w:val="hybridMultilevel"/>
    <w:tmpl w:val="2590885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6BD3573C"/>
    <w:multiLevelType w:val="hybridMultilevel"/>
    <w:tmpl w:val="D3260F1C"/>
    <w:lvl w:ilvl="0" w:tplc="7DBE8272">
      <w:start w:val="1"/>
      <w:numFmt w:val="decimal"/>
      <w:lvlText w:val="%1)"/>
      <w:lvlJc w:val="left"/>
      <w:pPr>
        <w:ind w:left="1320" w:hanging="360"/>
      </w:pPr>
      <w:rPr>
        <w:rFonts w:ascii="Arial" w:hAnsi="Arial" w:cs="Arial" w:hint="default"/>
        <w:sz w:val="2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9">
    <w:nsid w:val="705E2551"/>
    <w:multiLevelType w:val="hybridMultilevel"/>
    <w:tmpl w:val="95DA301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72EA5ED3"/>
    <w:multiLevelType w:val="hybridMultilevel"/>
    <w:tmpl w:val="05C4AE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89B1E4F"/>
    <w:multiLevelType w:val="hybridMultilevel"/>
    <w:tmpl w:val="E500BA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7BBD55FB"/>
    <w:multiLevelType w:val="hybridMultilevel"/>
    <w:tmpl w:val="9F88C17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8"/>
  </w:num>
  <w:num w:numId="4">
    <w:abstractNumId w:val="13"/>
  </w:num>
  <w:num w:numId="5">
    <w:abstractNumId w:val="9"/>
  </w:num>
  <w:num w:numId="6">
    <w:abstractNumId w:val="11"/>
  </w:num>
  <w:num w:numId="7">
    <w:abstractNumId w:val="22"/>
  </w:num>
  <w:num w:numId="8">
    <w:abstractNumId w:val="20"/>
  </w:num>
  <w:num w:numId="9">
    <w:abstractNumId w:val="4"/>
  </w:num>
  <w:num w:numId="10">
    <w:abstractNumId w:val="7"/>
  </w:num>
  <w:num w:numId="11">
    <w:abstractNumId w:val="14"/>
  </w:num>
  <w:num w:numId="12">
    <w:abstractNumId w:val="19"/>
  </w:num>
  <w:num w:numId="13">
    <w:abstractNumId w:val="5"/>
  </w:num>
  <w:num w:numId="14">
    <w:abstractNumId w:val="17"/>
  </w:num>
  <w:num w:numId="15">
    <w:abstractNumId w:val="21"/>
  </w:num>
  <w:num w:numId="16">
    <w:abstractNumId w:val="15"/>
  </w:num>
  <w:num w:numId="17">
    <w:abstractNumId w:val="16"/>
  </w:num>
  <w:num w:numId="18">
    <w:abstractNumId w:val="1"/>
  </w:num>
  <w:num w:numId="19">
    <w:abstractNumId w:val="6"/>
  </w:num>
  <w:num w:numId="20">
    <w:abstractNumId w:val="12"/>
  </w:num>
  <w:num w:numId="21">
    <w:abstractNumId w:val="3"/>
  </w:num>
  <w:num w:numId="22">
    <w:abstractNumId w:val="8"/>
  </w:num>
  <w:num w:numId="23">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FB20B3"/>
    <w:rsid w:val="000004EF"/>
    <w:rsid w:val="00000804"/>
    <w:rsid w:val="000025A6"/>
    <w:rsid w:val="000103FA"/>
    <w:rsid w:val="00010E15"/>
    <w:rsid w:val="000122DC"/>
    <w:rsid w:val="00012EB9"/>
    <w:rsid w:val="00015C80"/>
    <w:rsid w:val="00017D36"/>
    <w:rsid w:val="00020835"/>
    <w:rsid w:val="00025319"/>
    <w:rsid w:val="00025609"/>
    <w:rsid w:val="00031190"/>
    <w:rsid w:val="00031330"/>
    <w:rsid w:val="000315D2"/>
    <w:rsid w:val="00033C6B"/>
    <w:rsid w:val="000344CE"/>
    <w:rsid w:val="00044BB2"/>
    <w:rsid w:val="0004506E"/>
    <w:rsid w:val="00045BD9"/>
    <w:rsid w:val="00046BC8"/>
    <w:rsid w:val="00047B66"/>
    <w:rsid w:val="000510F4"/>
    <w:rsid w:val="00051655"/>
    <w:rsid w:val="00051D2B"/>
    <w:rsid w:val="0005250B"/>
    <w:rsid w:val="00052F13"/>
    <w:rsid w:val="00053EE9"/>
    <w:rsid w:val="00057241"/>
    <w:rsid w:val="00057AD2"/>
    <w:rsid w:val="00061B43"/>
    <w:rsid w:val="00061B5C"/>
    <w:rsid w:val="00062A73"/>
    <w:rsid w:val="000639E7"/>
    <w:rsid w:val="00066407"/>
    <w:rsid w:val="00067404"/>
    <w:rsid w:val="00077320"/>
    <w:rsid w:val="0008005C"/>
    <w:rsid w:val="000A068C"/>
    <w:rsid w:val="000A077B"/>
    <w:rsid w:val="000A15EA"/>
    <w:rsid w:val="000A2367"/>
    <w:rsid w:val="000A23F8"/>
    <w:rsid w:val="000A2955"/>
    <w:rsid w:val="000A3B69"/>
    <w:rsid w:val="000A41CC"/>
    <w:rsid w:val="000A55E6"/>
    <w:rsid w:val="000B1435"/>
    <w:rsid w:val="000B7349"/>
    <w:rsid w:val="000C0D9B"/>
    <w:rsid w:val="000C0E7E"/>
    <w:rsid w:val="000C1281"/>
    <w:rsid w:val="000C1291"/>
    <w:rsid w:val="000C2795"/>
    <w:rsid w:val="000C47C8"/>
    <w:rsid w:val="000C7FFC"/>
    <w:rsid w:val="000D1B99"/>
    <w:rsid w:val="000D2085"/>
    <w:rsid w:val="000D2380"/>
    <w:rsid w:val="000D2B0E"/>
    <w:rsid w:val="000D2D03"/>
    <w:rsid w:val="000D2D56"/>
    <w:rsid w:val="000D5A93"/>
    <w:rsid w:val="000E1269"/>
    <w:rsid w:val="000E234A"/>
    <w:rsid w:val="000E2498"/>
    <w:rsid w:val="000E6927"/>
    <w:rsid w:val="000F07E1"/>
    <w:rsid w:val="000F0DC7"/>
    <w:rsid w:val="000F18B0"/>
    <w:rsid w:val="000F2B72"/>
    <w:rsid w:val="000F37C3"/>
    <w:rsid w:val="000F5BC2"/>
    <w:rsid w:val="000F638D"/>
    <w:rsid w:val="000F69A0"/>
    <w:rsid w:val="00100F39"/>
    <w:rsid w:val="00101AE1"/>
    <w:rsid w:val="00102F0A"/>
    <w:rsid w:val="00104F2D"/>
    <w:rsid w:val="00110092"/>
    <w:rsid w:val="00111C54"/>
    <w:rsid w:val="00111DB7"/>
    <w:rsid w:val="00114761"/>
    <w:rsid w:val="001161AF"/>
    <w:rsid w:val="001173DA"/>
    <w:rsid w:val="00117EF8"/>
    <w:rsid w:val="00121914"/>
    <w:rsid w:val="00122FEA"/>
    <w:rsid w:val="00124F30"/>
    <w:rsid w:val="001259C8"/>
    <w:rsid w:val="00125E37"/>
    <w:rsid w:val="00127293"/>
    <w:rsid w:val="001273DF"/>
    <w:rsid w:val="0013128D"/>
    <w:rsid w:val="001319C4"/>
    <w:rsid w:val="00131AF0"/>
    <w:rsid w:val="001328C3"/>
    <w:rsid w:val="00133570"/>
    <w:rsid w:val="00133ECC"/>
    <w:rsid w:val="001349CA"/>
    <w:rsid w:val="00135DE4"/>
    <w:rsid w:val="00137E17"/>
    <w:rsid w:val="00137F4A"/>
    <w:rsid w:val="00141F37"/>
    <w:rsid w:val="0014772D"/>
    <w:rsid w:val="001500FE"/>
    <w:rsid w:val="0015422C"/>
    <w:rsid w:val="00154986"/>
    <w:rsid w:val="001567A5"/>
    <w:rsid w:val="00156DC0"/>
    <w:rsid w:val="00157BBD"/>
    <w:rsid w:val="00162257"/>
    <w:rsid w:val="0016278F"/>
    <w:rsid w:val="00165BD1"/>
    <w:rsid w:val="001664B2"/>
    <w:rsid w:val="001671B4"/>
    <w:rsid w:val="001705F6"/>
    <w:rsid w:val="00170A84"/>
    <w:rsid w:val="00171ADF"/>
    <w:rsid w:val="0017257E"/>
    <w:rsid w:val="00172827"/>
    <w:rsid w:val="00172EC4"/>
    <w:rsid w:val="001744BB"/>
    <w:rsid w:val="00174570"/>
    <w:rsid w:val="0018168F"/>
    <w:rsid w:val="00182741"/>
    <w:rsid w:val="00183693"/>
    <w:rsid w:val="001862B4"/>
    <w:rsid w:val="00187608"/>
    <w:rsid w:val="001913DF"/>
    <w:rsid w:val="00191845"/>
    <w:rsid w:val="0019229C"/>
    <w:rsid w:val="00193808"/>
    <w:rsid w:val="00193907"/>
    <w:rsid w:val="00195E30"/>
    <w:rsid w:val="00196930"/>
    <w:rsid w:val="001A14D2"/>
    <w:rsid w:val="001A2E0E"/>
    <w:rsid w:val="001A3D4D"/>
    <w:rsid w:val="001A669B"/>
    <w:rsid w:val="001B00BD"/>
    <w:rsid w:val="001B085C"/>
    <w:rsid w:val="001B3238"/>
    <w:rsid w:val="001B3AA8"/>
    <w:rsid w:val="001B3EF7"/>
    <w:rsid w:val="001B43DD"/>
    <w:rsid w:val="001B7041"/>
    <w:rsid w:val="001C5E3D"/>
    <w:rsid w:val="001C7AC6"/>
    <w:rsid w:val="001D0161"/>
    <w:rsid w:val="001D08CA"/>
    <w:rsid w:val="001D0B7F"/>
    <w:rsid w:val="001D1716"/>
    <w:rsid w:val="001D3517"/>
    <w:rsid w:val="001D74E6"/>
    <w:rsid w:val="001E0FF0"/>
    <w:rsid w:val="001E1843"/>
    <w:rsid w:val="001E1B72"/>
    <w:rsid w:val="001E1F5F"/>
    <w:rsid w:val="001E384C"/>
    <w:rsid w:val="001E43C7"/>
    <w:rsid w:val="001E47B4"/>
    <w:rsid w:val="001E4BDC"/>
    <w:rsid w:val="001E53A1"/>
    <w:rsid w:val="001F137F"/>
    <w:rsid w:val="001F4000"/>
    <w:rsid w:val="001F4B29"/>
    <w:rsid w:val="001F681E"/>
    <w:rsid w:val="001F6A77"/>
    <w:rsid w:val="001F6E73"/>
    <w:rsid w:val="001F7D33"/>
    <w:rsid w:val="00201940"/>
    <w:rsid w:val="00207986"/>
    <w:rsid w:val="00207D92"/>
    <w:rsid w:val="00210C5C"/>
    <w:rsid w:val="00213158"/>
    <w:rsid w:val="00213FF2"/>
    <w:rsid w:val="00220763"/>
    <w:rsid w:val="00220841"/>
    <w:rsid w:val="002239E6"/>
    <w:rsid w:val="00225907"/>
    <w:rsid w:val="00226515"/>
    <w:rsid w:val="002270E7"/>
    <w:rsid w:val="002271D9"/>
    <w:rsid w:val="00227978"/>
    <w:rsid w:val="00230483"/>
    <w:rsid w:val="00231EA2"/>
    <w:rsid w:val="00232985"/>
    <w:rsid w:val="00233041"/>
    <w:rsid w:val="002331D7"/>
    <w:rsid w:val="00233AB9"/>
    <w:rsid w:val="00234F99"/>
    <w:rsid w:val="00235B18"/>
    <w:rsid w:val="00236F87"/>
    <w:rsid w:val="00241095"/>
    <w:rsid w:val="00242A8A"/>
    <w:rsid w:val="002447FC"/>
    <w:rsid w:val="00246B1A"/>
    <w:rsid w:val="00246DFC"/>
    <w:rsid w:val="002511C1"/>
    <w:rsid w:val="002537F2"/>
    <w:rsid w:val="00253BD4"/>
    <w:rsid w:val="00255C14"/>
    <w:rsid w:val="00256202"/>
    <w:rsid w:val="00257461"/>
    <w:rsid w:val="00257915"/>
    <w:rsid w:val="0026074E"/>
    <w:rsid w:val="0026100B"/>
    <w:rsid w:val="00262009"/>
    <w:rsid w:val="002630CB"/>
    <w:rsid w:val="002632EB"/>
    <w:rsid w:val="00265336"/>
    <w:rsid w:val="00265C90"/>
    <w:rsid w:val="00265C9E"/>
    <w:rsid w:val="002663D2"/>
    <w:rsid w:val="00266DE7"/>
    <w:rsid w:val="00267838"/>
    <w:rsid w:val="0027036C"/>
    <w:rsid w:val="00270559"/>
    <w:rsid w:val="002721F6"/>
    <w:rsid w:val="00272259"/>
    <w:rsid w:val="00272680"/>
    <w:rsid w:val="00273910"/>
    <w:rsid w:val="00273D76"/>
    <w:rsid w:val="00274ABE"/>
    <w:rsid w:val="00274AC5"/>
    <w:rsid w:val="00277378"/>
    <w:rsid w:val="002777DB"/>
    <w:rsid w:val="00281912"/>
    <w:rsid w:val="002858BE"/>
    <w:rsid w:val="00287DFB"/>
    <w:rsid w:val="00290FE7"/>
    <w:rsid w:val="002920FC"/>
    <w:rsid w:val="00296DA8"/>
    <w:rsid w:val="00296EA8"/>
    <w:rsid w:val="002A3D28"/>
    <w:rsid w:val="002A559A"/>
    <w:rsid w:val="002A7AA9"/>
    <w:rsid w:val="002A7D6B"/>
    <w:rsid w:val="002B1C9B"/>
    <w:rsid w:val="002B22AE"/>
    <w:rsid w:val="002B26C3"/>
    <w:rsid w:val="002B3AB5"/>
    <w:rsid w:val="002B3E7F"/>
    <w:rsid w:val="002B3FF2"/>
    <w:rsid w:val="002B4E62"/>
    <w:rsid w:val="002B6F08"/>
    <w:rsid w:val="002C2575"/>
    <w:rsid w:val="002C3186"/>
    <w:rsid w:val="002C498E"/>
    <w:rsid w:val="002C6456"/>
    <w:rsid w:val="002D0A9B"/>
    <w:rsid w:val="002D1EA7"/>
    <w:rsid w:val="002D3C0B"/>
    <w:rsid w:val="002D3C29"/>
    <w:rsid w:val="002D414A"/>
    <w:rsid w:val="002D4CDF"/>
    <w:rsid w:val="002E1282"/>
    <w:rsid w:val="002E2D5A"/>
    <w:rsid w:val="002E2DDC"/>
    <w:rsid w:val="002E678E"/>
    <w:rsid w:val="002E70A1"/>
    <w:rsid w:val="002F0339"/>
    <w:rsid w:val="002F08AF"/>
    <w:rsid w:val="002F0E68"/>
    <w:rsid w:val="002F3091"/>
    <w:rsid w:val="002F53ED"/>
    <w:rsid w:val="002F5896"/>
    <w:rsid w:val="003000A0"/>
    <w:rsid w:val="00300C35"/>
    <w:rsid w:val="00300C40"/>
    <w:rsid w:val="00300CA8"/>
    <w:rsid w:val="00301061"/>
    <w:rsid w:val="0030433A"/>
    <w:rsid w:val="00306219"/>
    <w:rsid w:val="00306BE6"/>
    <w:rsid w:val="00306C0A"/>
    <w:rsid w:val="00312442"/>
    <w:rsid w:val="003136BD"/>
    <w:rsid w:val="00313EA0"/>
    <w:rsid w:val="00314651"/>
    <w:rsid w:val="00314F3D"/>
    <w:rsid w:val="00315B0B"/>
    <w:rsid w:val="00321475"/>
    <w:rsid w:val="003219D1"/>
    <w:rsid w:val="0032250B"/>
    <w:rsid w:val="00323D73"/>
    <w:rsid w:val="00324F3C"/>
    <w:rsid w:val="00325308"/>
    <w:rsid w:val="0032581D"/>
    <w:rsid w:val="00325B19"/>
    <w:rsid w:val="00325F09"/>
    <w:rsid w:val="0032691D"/>
    <w:rsid w:val="00326B4A"/>
    <w:rsid w:val="0033000E"/>
    <w:rsid w:val="00334270"/>
    <w:rsid w:val="00336281"/>
    <w:rsid w:val="00340B7A"/>
    <w:rsid w:val="003426B1"/>
    <w:rsid w:val="00344D33"/>
    <w:rsid w:val="00345730"/>
    <w:rsid w:val="0034769A"/>
    <w:rsid w:val="00347E61"/>
    <w:rsid w:val="00347F4D"/>
    <w:rsid w:val="00351C98"/>
    <w:rsid w:val="00351DE5"/>
    <w:rsid w:val="0035224A"/>
    <w:rsid w:val="0035284B"/>
    <w:rsid w:val="003532E4"/>
    <w:rsid w:val="003534C4"/>
    <w:rsid w:val="00353E0D"/>
    <w:rsid w:val="0035433F"/>
    <w:rsid w:val="00354FFC"/>
    <w:rsid w:val="00355A0F"/>
    <w:rsid w:val="00355EDE"/>
    <w:rsid w:val="00360803"/>
    <w:rsid w:val="00362074"/>
    <w:rsid w:val="003632EA"/>
    <w:rsid w:val="003633FF"/>
    <w:rsid w:val="003653D0"/>
    <w:rsid w:val="00366AD5"/>
    <w:rsid w:val="003678DE"/>
    <w:rsid w:val="003721B0"/>
    <w:rsid w:val="003734A3"/>
    <w:rsid w:val="0037467D"/>
    <w:rsid w:val="0037518F"/>
    <w:rsid w:val="003752A1"/>
    <w:rsid w:val="003764D8"/>
    <w:rsid w:val="00376B16"/>
    <w:rsid w:val="003770A4"/>
    <w:rsid w:val="00377BD9"/>
    <w:rsid w:val="00380754"/>
    <w:rsid w:val="0038394B"/>
    <w:rsid w:val="003872E5"/>
    <w:rsid w:val="003923F7"/>
    <w:rsid w:val="0039294D"/>
    <w:rsid w:val="00395EFC"/>
    <w:rsid w:val="003A226A"/>
    <w:rsid w:val="003A2593"/>
    <w:rsid w:val="003A4E20"/>
    <w:rsid w:val="003A604E"/>
    <w:rsid w:val="003A7378"/>
    <w:rsid w:val="003B666F"/>
    <w:rsid w:val="003B68A9"/>
    <w:rsid w:val="003B7C05"/>
    <w:rsid w:val="003C1B64"/>
    <w:rsid w:val="003C1F18"/>
    <w:rsid w:val="003C304C"/>
    <w:rsid w:val="003C41B3"/>
    <w:rsid w:val="003C4438"/>
    <w:rsid w:val="003C4862"/>
    <w:rsid w:val="003D0926"/>
    <w:rsid w:val="003D13E4"/>
    <w:rsid w:val="003D4732"/>
    <w:rsid w:val="003D5A63"/>
    <w:rsid w:val="003D5D0D"/>
    <w:rsid w:val="003E153B"/>
    <w:rsid w:val="003E34CC"/>
    <w:rsid w:val="003E6506"/>
    <w:rsid w:val="003E6CE1"/>
    <w:rsid w:val="003E75D6"/>
    <w:rsid w:val="003F368A"/>
    <w:rsid w:val="00400AAB"/>
    <w:rsid w:val="00401F04"/>
    <w:rsid w:val="0040234D"/>
    <w:rsid w:val="00402BFB"/>
    <w:rsid w:val="00402F76"/>
    <w:rsid w:val="0040482E"/>
    <w:rsid w:val="00406ACC"/>
    <w:rsid w:val="00411508"/>
    <w:rsid w:val="00411D90"/>
    <w:rsid w:val="0041240F"/>
    <w:rsid w:val="004140DB"/>
    <w:rsid w:val="00414B95"/>
    <w:rsid w:val="00414E6C"/>
    <w:rsid w:val="00417661"/>
    <w:rsid w:val="004177BD"/>
    <w:rsid w:val="00420D5D"/>
    <w:rsid w:val="004213CB"/>
    <w:rsid w:val="004305B1"/>
    <w:rsid w:val="00431BF1"/>
    <w:rsid w:val="00432537"/>
    <w:rsid w:val="00442220"/>
    <w:rsid w:val="004432F9"/>
    <w:rsid w:val="00443B33"/>
    <w:rsid w:val="0044694A"/>
    <w:rsid w:val="00446F85"/>
    <w:rsid w:val="004504F6"/>
    <w:rsid w:val="00454AC9"/>
    <w:rsid w:val="004559E5"/>
    <w:rsid w:val="00460402"/>
    <w:rsid w:val="004608AC"/>
    <w:rsid w:val="00461BAA"/>
    <w:rsid w:val="00463BFA"/>
    <w:rsid w:val="00463D7A"/>
    <w:rsid w:val="00463FE2"/>
    <w:rsid w:val="004653D2"/>
    <w:rsid w:val="004662AF"/>
    <w:rsid w:val="004746C9"/>
    <w:rsid w:val="00476F64"/>
    <w:rsid w:val="00485F6F"/>
    <w:rsid w:val="00486B13"/>
    <w:rsid w:val="0048709A"/>
    <w:rsid w:val="004879B0"/>
    <w:rsid w:val="00487D7A"/>
    <w:rsid w:val="00493366"/>
    <w:rsid w:val="00495306"/>
    <w:rsid w:val="00496465"/>
    <w:rsid w:val="00496486"/>
    <w:rsid w:val="00497A70"/>
    <w:rsid w:val="004A2E04"/>
    <w:rsid w:val="004A513C"/>
    <w:rsid w:val="004A5EBB"/>
    <w:rsid w:val="004A6482"/>
    <w:rsid w:val="004B0C56"/>
    <w:rsid w:val="004B3E2C"/>
    <w:rsid w:val="004B6694"/>
    <w:rsid w:val="004B71AB"/>
    <w:rsid w:val="004B7DB5"/>
    <w:rsid w:val="004C031D"/>
    <w:rsid w:val="004C258C"/>
    <w:rsid w:val="004C5B0F"/>
    <w:rsid w:val="004C6AD3"/>
    <w:rsid w:val="004D1245"/>
    <w:rsid w:val="004D2556"/>
    <w:rsid w:val="004D6E5A"/>
    <w:rsid w:val="004D6FD2"/>
    <w:rsid w:val="004E0059"/>
    <w:rsid w:val="004E133A"/>
    <w:rsid w:val="004E2DA9"/>
    <w:rsid w:val="004E32B6"/>
    <w:rsid w:val="004E3307"/>
    <w:rsid w:val="004E368F"/>
    <w:rsid w:val="004E4636"/>
    <w:rsid w:val="004E6543"/>
    <w:rsid w:val="004F2102"/>
    <w:rsid w:val="004F225F"/>
    <w:rsid w:val="004F4EDC"/>
    <w:rsid w:val="004F5E49"/>
    <w:rsid w:val="004F64FA"/>
    <w:rsid w:val="004F6B99"/>
    <w:rsid w:val="004F6FA1"/>
    <w:rsid w:val="004F7266"/>
    <w:rsid w:val="004F7CB4"/>
    <w:rsid w:val="0050163A"/>
    <w:rsid w:val="00503F48"/>
    <w:rsid w:val="0050515A"/>
    <w:rsid w:val="00505DCC"/>
    <w:rsid w:val="00507752"/>
    <w:rsid w:val="005100BF"/>
    <w:rsid w:val="00510652"/>
    <w:rsid w:val="005109ED"/>
    <w:rsid w:val="00511841"/>
    <w:rsid w:val="005120AE"/>
    <w:rsid w:val="00512FEB"/>
    <w:rsid w:val="00514363"/>
    <w:rsid w:val="0052059A"/>
    <w:rsid w:val="00521DD1"/>
    <w:rsid w:val="005261E6"/>
    <w:rsid w:val="00526D31"/>
    <w:rsid w:val="0053170B"/>
    <w:rsid w:val="005327D5"/>
    <w:rsid w:val="0053314C"/>
    <w:rsid w:val="0053343A"/>
    <w:rsid w:val="00536D93"/>
    <w:rsid w:val="00541A07"/>
    <w:rsid w:val="0054416D"/>
    <w:rsid w:val="00545BC4"/>
    <w:rsid w:val="00547777"/>
    <w:rsid w:val="00550BA6"/>
    <w:rsid w:val="00555785"/>
    <w:rsid w:val="005568BD"/>
    <w:rsid w:val="0056286E"/>
    <w:rsid w:val="00564BCB"/>
    <w:rsid w:val="00566E44"/>
    <w:rsid w:val="005700EC"/>
    <w:rsid w:val="005745FD"/>
    <w:rsid w:val="00575304"/>
    <w:rsid w:val="00575414"/>
    <w:rsid w:val="00581728"/>
    <w:rsid w:val="00582B18"/>
    <w:rsid w:val="00584C25"/>
    <w:rsid w:val="00586EB0"/>
    <w:rsid w:val="005871CC"/>
    <w:rsid w:val="00590601"/>
    <w:rsid w:val="00591193"/>
    <w:rsid w:val="005954BC"/>
    <w:rsid w:val="005957D8"/>
    <w:rsid w:val="00595932"/>
    <w:rsid w:val="00595B61"/>
    <w:rsid w:val="00596907"/>
    <w:rsid w:val="005A0BF3"/>
    <w:rsid w:val="005A0C63"/>
    <w:rsid w:val="005A1DA8"/>
    <w:rsid w:val="005A2431"/>
    <w:rsid w:val="005A44CF"/>
    <w:rsid w:val="005A4822"/>
    <w:rsid w:val="005A4896"/>
    <w:rsid w:val="005A7582"/>
    <w:rsid w:val="005B0C0A"/>
    <w:rsid w:val="005B65B7"/>
    <w:rsid w:val="005C12A6"/>
    <w:rsid w:val="005C283A"/>
    <w:rsid w:val="005C38A5"/>
    <w:rsid w:val="005C774D"/>
    <w:rsid w:val="005D1797"/>
    <w:rsid w:val="005D3814"/>
    <w:rsid w:val="005D3FF7"/>
    <w:rsid w:val="005D4258"/>
    <w:rsid w:val="005D5D5E"/>
    <w:rsid w:val="005D7D60"/>
    <w:rsid w:val="005E10BA"/>
    <w:rsid w:val="005E148A"/>
    <w:rsid w:val="005E16B3"/>
    <w:rsid w:val="005E1C02"/>
    <w:rsid w:val="005E3F66"/>
    <w:rsid w:val="005E70A2"/>
    <w:rsid w:val="005E7A90"/>
    <w:rsid w:val="005F1ADF"/>
    <w:rsid w:val="005F463F"/>
    <w:rsid w:val="005F673B"/>
    <w:rsid w:val="005F7B31"/>
    <w:rsid w:val="00600776"/>
    <w:rsid w:val="006014CC"/>
    <w:rsid w:val="006022FC"/>
    <w:rsid w:val="00602445"/>
    <w:rsid w:val="00603610"/>
    <w:rsid w:val="006040CC"/>
    <w:rsid w:val="00607FA1"/>
    <w:rsid w:val="0061096B"/>
    <w:rsid w:val="00611884"/>
    <w:rsid w:val="006135D5"/>
    <w:rsid w:val="00615A6F"/>
    <w:rsid w:val="00616020"/>
    <w:rsid w:val="00617516"/>
    <w:rsid w:val="00620309"/>
    <w:rsid w:val="00622073"/>
    <w:rsid w:val="00623644"/>
    <w:rsid w:val="00623A05"/>
    <w:rsid w:val="00625131"/>
    <w:rsid w:val="0062596D"/>
    <w:rsid w:val="00626059"/>
    <w:rsid w:val="00626D48"/>
    <w:rsid w:val="006275ED"/>
    <w:rsid w:val="006303AE"/>
    <w:rsid w:val="00631FD3"/>
    <w:rsid w:val="0063716A"/>
    <w:rsid w:val="00640CD5"/>
    <w:rsid w:val="006412B1"/>
    <w:rsid w:val="006416F1"/>
    <w:rsid w:val="0064242B"/>
    <w:rsid w:val="00643098"/>
    <w:rsid w:val="00644CE9"/>
    <w:rsid w:val="00647991"/>
    <w:rsid w:val="006542E5"/>
    <w:rsid w:val="0065538C"/>
    <w:rsid w:val="006555CA"/>
    <w:rsid w:val="0065605D"/>
    <w:rsid w:val="00656197"/>
    <w:rsid w:val="00657143"/>
    <w:rsid w:val="006605F9"/>
    <w:rsid w:val="00660A47"/>
    <w:rsid w:val="00662758"/>
    <w:rsid w:val="006645D6"/>
    <w:rsid w:val="00664B60"/>
    <w:rsid w:val="00666851"/>
    <w:rsid w:val="00671A4C"/>
    <w:rsid w:val="00672073"/>
    <w:rsid w:val="00672BB4"/>
    <w:rsid w:val="00672CCB"/>
    <w:rsid w:val="00674DC0"/>
    <w:rsid w:val="0067576A"/>
    <w:rsid w:val="00675DFB"/>
    <w:rsid w:val="00676AC1"/>
    <w:rsid w:val="00677FD9"/>
    <w:rsid w:val="00681B51"/>
    <w:rsid w:val="00682E37"/>
    <w:rsid w:val="00683590"/>
    <w:rsid w:val="00685158"/>
    <w:rsid w:val="006870F6"/>
    <w:rsid w:val="00687399"/>
    <w:rsid w:val="00687DEC"/>
    <w:rsid w:val="00690493"/>
    <w:rsid w:val="00690E6A"/>
    <w:rsid w:val="006923DE"/>
    <w:rsid w:val="00693D17"/>
    <w:rsid w:val="00697179"/>
    <w:rsid w:val="00697878"/>
    <w:rsid w:val="006A01B3"/>
    <w:rsid w:val="006A1B0D"/>
    <w:rsid w:val="006A37D3"/>
    <w:rsid w:val="006A49FC"/>
    <w:rsid w:val="006A4D3D"/>
    <w:rsid w:val="006A5A42"/>
    <w:rsid w:val="006A7E80"/>
    <w:rsid w:val="006B4AB2"/>
    <w:rsid w:val="006B73FC"/>
    <w:rsid w:val="006C1EF5"/>
    <w:rsid w:val="006C34F1"/>
    <w:rsid w:val="006C52F9"/>
    <w:rsid w:val="006C6E4F"/>
    <w:rsid w:val="006C7137"/>
    <w:rsid w:val="006C79BC"/>
    <w:rsid w:val="006D215D"/>
    <w:rsid w:val="006D2573"/>
    <w:rsid w:val="006D2805"/>
    <w:rsid w:val="006D61A7"/>
    <w:rsid w:val="006D6644"/>
    <w:rsid w:val="006E11E8"/>
    <w:rsid w:val="006E144B"/>
    <w:rsid w:val="006E1DCB"/>
    <w:rsid w:val="006E200A"/>
    <w:rsid w:val="006E6A94"/>
    <w:rsid w:val="006F0CBE"/>
    <w:rsid w:val="006F5AB9"/>
    <w:rsid w:val="006F5BE8"/>
    <w:rsid w:val="006F6274"/>
    <w:rsid w:val="00701416"/>
    <w:rsid w:val="00703D18"/>
    <w:rsid w:val="007068D0"/>
    <w:rsid w:val="007106E3"/>
    <w:rsid w:val="00710A18"/>
    <w:rsid w:val="00711B02"/>
    <w:rsid w:val="00712031"/>
    <w:rsid w:val="0071250D"/>
    <w:rsid w:val="0071336A"/>
    <w:rsid w:val="0071478D"/>
    <w:rsid w:val="007166C7"/>
    <w:rsid w:val="007205C3"/>
    <w:rsid w:val="007270FD"/>
    <w:rsid w:val="007276DA"/>
    <w:rsid w:val="0073358F"/>
    <w:rsid w:val="00734EC2"/>
    <w:rsid w:val="00737251"/>
    <w:rsid w:val="00746F89"/>
    <w:rsid w:val="00753DB5"/>
    <w:rsid w:val="0075434C"/>
    <w:rsid w:val="00754D5B"/>
    <w:rsid w:val="007560C3"/>
    <w:rsid w:val="007603E5"/>
    <w:rsid w:val="00761070"/>
    <w:rsid w:val="007641A9"/>
    <w:rsid w:val="00765595"/>
    <w:rsid w:val="00766819"/>
    <w:rsid w:val="00772054"/>
    <w:rsid w:val="007729E7"/>
    <w:rsid w:val="00772F6A"/>
    <w:rsid w:val="007730DC"/>
    <w:rsid w:val="00773524"/>
    <w:rsid w:val="00774383"/>
    <w:rsid w:val="00774770"/>
    <w:rsid w:val="00774F65"/>
    <w:rsid w:val="00775132"/>
    <w:rsid w:val="00777967"/>
    <w:rsid w:val="00784012"/>
    <w:rsid w:val="00784867"/>
    <w:rsid w:val="00785A26"/>
    <w:rsid w:val="00787661"/>
    <w:rsid w:val="00787DEE"/>
    <w:rsid w:val="00787FC6"/>
    <w:rsid w:val="007905A4"/>
    <w:rsid w:val="007925CA"/>
    <w:rsid w:val="007931B1"/>
    <w:rsid w:val="00793406"/>
    <w:rsid w:val="00795629"/>
    <w:rsid w:val="00797480"/>
    <w:rsid w:val="007A25C3"/>
    <w:rsid w:val="007A28FA"/>
    <w:rsid w:val="007A35A9"/>
    <w:rsid w:val="007A574B"/>
    <w:rsid w:val="007A5BDE"/>
    <w:rsid w:val="007B00DA"/>
    <w:rsid w:val="007B0918"/>
    <w:rsid w:val="007B0F0C"/>
    <w:rsid w:val="007B365F"/>
    <w:rsid w:val="007B5735"/>
    <w:rsid w:val="007B7B31"/>
    <w:rsid w:val="007C08A5"/>
    <w:rsid w:val="007C2256"/>
    <w:rsid w:val="007C3AD6"/>
    <w:rsid w:val="007C5BF8"/>
    <w:rsid w:val="007C62B1"/>
    <w:rsid w:val="007C6976"/>
    <w:rsid w:val="007D2F07"/>
    <w:rsid w:val="007D3CA0"/>
    <w:rsid w:val="007D6AAF"/>
    <w:rsid w:val="007D6E92"/>
    <w:rsid w:val="007E3A2C"/>
    <w:rsid w:val="007E4295"/>
    <w:rsid w:val="007E4B14"/>
    <w:rsid w:val="007E4EDC"/>
    <w:rsid w:val="007E5B6D"/>
    <w:rsid w:val="007E5CC6"/>
    <w:rsid w:val="007E6D5C"/>
    <w:rsid w:val="007E7FEB"/>
    <w:rsid w:val="007F3934"/>
    <w:rsid w:val="007F3F7F"/>
    <w:rsid w:val="007F524C"/>
    <w:rsid w:val="007F73E1"/>
    <w:rsid w:val="00800293"/>
    <w:rsid w:val="00802671"/>
    <w:rsid w:val="008039A4"/>
    <w:rsid w:val="0080473E"/>
    <w:rsid w:val="00806DB3"/>
    <w:rsid w:val="00813051"/>
    <w:rsid w:val="00813B7D"/>
    <w:rsid w:val="00815807"/>
    <w:rsid w:val="0082314B"/>
    <w:rsid w:val="008243CE"/>
    <w:rsid w:val="00824472"/>
    <w:rsid w:val="0082687D"/>
    <w:rsid w:val="0083391E"/>
    <w:rsid w:val="00835823"/>
    <w:rsid w:val="00840FBF"/>
    <w:rsid w:val="0084117A"/>
    <w:rsid w:val="008433A1"/>
    <w:rsid w:val="00843702"/>
    <w:rsid w:val="00843712"/>
    <w:rsid w:val="00843828"/>
    <w:rsid w:val="00843941"/>
    <w:rsid w:val="008458DA"/>
    <w:rsid w:val="00846179"/>
    <w:rsid w:val="00847D85"/>
    <w:rsid w:val="008500BC"/>
    <w:rsid w:val="00852982"/>
    <w:rsid w:val="00857115"/>
    <w:rsid w:val="008577BC"/>
    <w:rsid w:val="0086407A"/>
    <w:rsid w:val="00864553"/>
    <w:rsid w:val="00867675"/>
    <w:rsid w:val="0087073D"/>
    <w:rsid w:val="00871C02"/>
    <w:rsid w:val="00872DC9"/>
    <w:rsid w:val="008732E6"/>
    <w:rsid w:val="0087557C"/>
    <w:rsid w:val="00875FAF"/>
    <w:rsid w:val="008800B2"/>
    <w:rsid w:val="00883C7F"/>
    <w:rsid w:val="008842E2"/>
    <w:rsid w:val="00885470"/>
    <w:rsid w:val="00886D80"/>
    <w:rsid w:val="0089234D"/>
    <w:rsid w:val="00892993"/>
    <w:rsid w:val="008932EE"/>
    <w:rsid w:val="00895F61"/>
    <w:rsid w:val="008A0157"/>
    <w:rsid w:val="008A0A74"/>
    <w:rsid w:val="008A17FD"/>
    <w:rsid w:val="008A2625"/>
    <w:rsid w:val="008A435D"/>
    <w:rsid w:val="008A55D5"/>
    <w:rsid w:val="008A56BB"/>
    <w:rsid w:val="008A7F60"/>
    <w:rsid w:val="008B0923"/>
    <w:rsid w:val="008B23DB"/>
    <w:rsid w:val="008B5326"/>
    <w:rsid w:val="008B5774"/>
    <w:rsid w:val="008C124A"/>
    <w:rsid w:val="008C30DE"/>
    <w:rsid w:val="008C3B2D"/>
    <w:rsid w:val="008C4F10"/>
    <w:rsid w:val="008C628B"/>
    <w:rsid w:val="008C77A0"/>
    <w:rsid w:val="008C7EB3"/>
    <w:rsid w:val="008D3862"/>
    <w:rsid w:val="008D48BF"/>
    <w:rsid w:val="008D5665"/>
    <w:rsid w:val="008D5864"/>
    <w:rsid w:val="008D6046"/>
    <w:rsid w:val="008E1474"/>
    <w:rsid w:val="008E1863"/>
    <w:rsid w:val="008E1C67"/>
    <w:rsid w:val="008E5E01"/>
    <w:rsid w:val="008E741F"/>
    <w:rsid w:val="008E7CE7"/>
    <w:rsid w:val="008F0E9A"/>
    <w:rsid w:val="008F46D2"/>
    <w:rsid w:val="009034EA"/>
    <w:rsid w:val="00904107"/>
    <w:rsid w:val="00905548"/>
    <w:rsid w:val="00905AFE"/>
    <w:rsid w:val="0091047B"/>
    <w:rsid w:val="00912174"/>
    <w:rsid w:val="00924501"/>
    <w:rsid w:val="009324C6"/>
    <w:rsid w:val="00934D56"/>
    <w:rsid w:val="00936734"/>
    <w:rsid w:val="00936C24"/>
    <w:rsid w:val="00940485"/>
    <w:rsid w:val="009407E1"/>
    <w:rsid w:val="0094593F"/>
    <w:rsid w:val="00945977"/>
    <w:rsid w:val="009462F0"/>
    <w:rsid w:val="0094776C"/>
    <w:rsid w:val="00950191"/>
    <w:rsid w:val="00955A10"/>
    <w:rsid w:val="009564AE"/>
    <w:rsid w:val="00960B36"/>
    <w:rsid w:val="009618E7"/>
    <w:rsid w:val="00963967"/>
    <w:rsid w:val="009649D7"/>
    <w:rsid w:val="009654E7"/>
    <w:rsid w:val="00971B85"/>
    <w:rsid w:val="00972FD3"/>
    <w:rsid w:val="00973441"/>
    <w:rsid w:val="00977307"/>
    <w:rsid w:val="00982844"/>
    <w:rsid w:val="0098387B"/>
    <w:rsid w:val="009849BF"/>
    <w:rsid w:val="00984AC2"/>
    <w:rsid w:val="00987635"/>
    <w:rsid w:val="0098781A"/>
    <w:rsid w:val="00991641"/>
    <w:rsid w:val="00993F19"/>
    <w:rsid w:val="009952B9"/>
    <w:rsid w:val="00996646"/>
    <w:rsid w:val="009967D0"/>
    <w:rsid w:val="009A2114"/>
    <w:rsid w:val="009A2529"/>
    <w:rsid w:val="009A4875"/>
    <w:rsid w:val="009A7101"/>
    <w:rsid w:val="009B2A2F"/>
    <w:rsid w:val="009B39DD"/>
    <w:rsid w:val="009B74AC"/>
    <w:rsid w:val="009B78E6"/>
    <w:rsid w:val="009C22FA"/>
    <w:rsid w:val="009C44CE"/>
    <w:rsid w:val="009C737D"/>
    <w:rsid w:val="009D0030"/>
    <w:rsid w:val="009D049B"/>
    <w:rsid w:val="009D0A17"/>
    <w:rsid w:val="009D27C5"/>
    <w:rsid w:val="009D3664"/>
    <w:rsid w:val="009D3FCC"/>
    <w:rsid w:val="009D4188"/>
    <w:rsid w:val="009D4F97"/>
    <w:rsid w:val="009D52E9"/>
    <w:rsid w:val="009D6A1B"/>
    <w:rsid w:val="009D6D58"/>
    <w:rsid w:val="009E0A3B"/>
    <w:rsid w:val="009E0A7A"/>
    <w:rsid w:val="009E0D03"/>
    <w:rsid w:val="009E2F0E"/>
    <w:rsid w:val="009E2FCE"/>
    <w:rsid w:val="009E41C1"/>
    <w:rsid w:val="009E7F11"/>
    <w:rsid w:val="009F2164"/>
    <w:rsid w:val="009F26EA"/>
    <w:rsid w:val="009F2FBB"/>
    <w:rsid w:val="009F32C3"/>
    <w:rsid w:val="009F42FA"/>
    <w:rsid w:val="009F5631"/>
    <w:rsid w:val="00A0013F"/>
    <w:rsid w:val="00A00335"/>
    <w:rsid w:val="00A00899"/>
    <w:rsid w:val="00A02551"/>
    <w:rsid w:val="00A02CC1"/>
    <w:rsid w:val="00A0513B"/>
    <w:rsid w:val="00A057BA"/>
    <w:rsid w:val="00A10CD4"/>
    <w:rsid w:val="00A128FA"/>
    <w:rsid w:val="00A12BDD"/>
    <w:rsid w:val="00A15345"/>
    <w:rsid w:val="00A15BF6"/>
    <w:rsid w:val="00A1601F"/>
    <w:rsid w:val="00A1632E"/>
    <w:rsid w:val="00A166EC"/>
    <w:rsid w:val="00A20E67"/>
    <w:rsid w:val="00A213CB"/>
    <w:rsid w:val="00A22FCD"/>
    <w:rsid w:val="00A2321B"/>
    <w:rsid w:val="00A30123"/>
    <w:rsid w:val="00A31F98"/>
    <w:rsid w:val="00A3209B"/>
    <w:rsid w:val="00A35C74"/>
    <w:rsid w:val="00A40633"/>
    <w:rsid w:val="00A42E33"/>
    <w:rsid w:val="00A444DD"/>
    <w:rsid w:val="00A44D88"/>
    <w:rsid w:val="00A458DA"/>
    <w:rsid w:val="00A45AE1"/>
    <w:rsid w:val="00A502AF"/>
    <w:rsid w:val="00A56012"/>
    <w:rsid w:val="00A63A9E"/>
    <w:rsid w:val="00A63B62"/>
    <w:rsid w:val="00A6611D"/>
    <w:rsid w:val="00A67322"/>
    <w:rsid w:val="00A677E8"/>
    <w:rsid w:val="00A725BC"/>
    <w:rsid w:val="00A73453"/>
    <w:rsid w:val="00A735F4"/>
    <w:rsid w:val="00A73BEE"/>
    <w:rsid w:val="00A73DB9"/>
    <w:rsid w:val="00A74D73"/>
    <w:rsid w:val="00A758C0"/>
    <w:rsid w:val="00A7714A"/>
    <w:rsid w:val="00A8111B"/>
    <w:rsid w:val="00A81893"/>
    <w:rsid w:val="00A828B1"/>
    <w:rsid w:val="00A8480C"/>
    <w:rsid w:val="00A84818"/>
    <w:rsid w:val="00A86292"/>
    <w:rsid w:val="00A8679C"/>
    <w:rsid w:val="00A86C1A"/>
    <w:rsid w:val="00A872C8"/>
    <w:rsid w:val="00A90AC0"/>
    <w:rsid w:val="00A914A0"/>
    <w:rsid w:val="00A91C01"/>
    <w:rsid w:val="00A96169"/>
    <w:rsid w:val="00AA101B"/>
    <w:rsid w:val="00AA141F"/>
    <w:rsid w:val="00AA3C32"/>
    <w:rsid w:val="00AA5E23"/>
    <w:rsid w:val="00AA6182"/>
    <w:rsid w:val="00AB0E55"/>
    <w:rsid w:val="00AB41C2"/>
    <w:rsid w:val="00AB4E1A"/>
    <w:rsid w:val="00AB4EAA"/>
    <w:rsid w:val="00AB56BC"/>
    <w:rsid w:val="00AB56F8"/>
    <w:rsid w:val="00AB7236"/>
    <w:rsid w:val="00AC1011"/>
    <w:rsid w:val="00AC65AD"/>
    <w:rsid w:val="00AC78F7"/>
    <w:rsid w:val="00AD041D"/>
    <w:rsid w:val="00AD0F28"/>
    <w:rsid w:val="00AD3DF3"/>
    <w:rsid w:val="00AD4534"/>
    <w:rsid w:val="00AD5A30"/>
    <w:rsid w:val="00AD60E7"/>
    <w:rsid w:val="00AD7B14"/>
    <w:rsid w:val="00AE08B0"/>
    <w:rsid w:val="00AE0B3D"/>
    <w:rsid w:val="00AE27F1"/>
    <w:rsid w:val="00AE4589"/>
    <w:rsid w:val="00AE4CBD"/>
    <w:rsid w:val="00AE514B"/>
    <w:rsid w:val="00AE7377"/>
    <w:rsid w:val="00AF1C91"/>
    <w:rsid w:val="00AF3D70"/>
    <w:rsid w:val="00AF4B6B"/>
    <w:rsid w:val="00B00940"/>
    <w:rsid w:val="00B05B36"/>
    <w:rsid w:val="00B07111"/>
    <w:rsid w:val="00B07C85"/>
    <w:rsid w:val="00B10F12"/>
    <w:rsid w:val="00B11BFD"/>
    <w:rsid w:val="00B168F4"/>
    <w:rsid w:val="00B16A62"/>
    <w:rsid w:val="00B16ED4"/>
    <w:rsid w:val="00B17ABE"/>
    <w:rsid w:val="00B17C1D"/>
    <w:rsid w:val="00B2251F"/>
    <w:rsid w:val="00B22792"/>
    <w:rsid w:val="00B25EC7"/>
    <w:rsid w:val="00B269F3"/>
    <w:rsid w:val="00B30C24"/>
    <w:rsid w:val="00B317C9"/>
    <w:rsid w:val="00B33176"/>
    <w:rsid w:val="00B33EEA"/>
    <w:rsid w:val="00B33F5F"/>
    <w:rsid w:val="00B355A9"/>
    <w:rsid w:val="00B43063"/>
    <w:rsid w:val="00B440B7"/>
    <w:rsid w:val="00B45E7C"/>
    <w:rsid w:val="00B4687D"/>
    <w:rsid w:val="00B46A4D"/>
    <w:rsid w:val="00B47205"/>
    <w:rsid w:val="00B47F0E"/>
    <w:rsid w:val="00B5006D"/>
    <w:rsid w:val="00B5022B"/>
    <w:rsid w:val="00B51324"/>
    <w:rsid w:val="00B528B0"/>
    <w:rsid w:val="00B5377A"/>
    <w:rsid w:val="00B563AB"/>
    <w:rsid w:val="00B566A8"/>
    <w:rsid w:val="00B56941"/>
    <w:rsid w:val="00B60165"/>
    <w:rsid w:val="00B602C9"/>
    <w:rsid w:val="00B607CC"/>
    <w:rsid w:val="00B6412F"/>
    <w:rsid w:val="00B66F79"/>
    <w:rsid w:val="00B71592"/>
    <w:rsid w:val="00B7399B"/>
    <w:rsid w:val="00B745B0"/>
    <w:rsid w:val="00B748E6"/>
    <w:rsid w:val="00B75396"/>
    <w:rsid w:val="00B7693A"/>
    <w:rsid w:val="00B823E2"/>
    <w:rsid w:val="00B83A3C"/>
    <w:rsid w:val="00B86005"/>
    <w:rsid w:val="00B8638A"/>
    <w:rsid w:val="00B865F8"/>
    <w:rsid w:val="00B900E3"/>
    <w:rsid w:val="00B90B96"/>
    <w:rsid w:val="00B9170C"/>
    <w:rsid w:val="00B962B3"/>
    <w:rsid w:val="00B96356"/>
    <w:rsid w:val="00B979C6"/>
    <w:rsid w:val="00BA15F6"/>
    <w:rsid w:val="00BA2D45"/>
    <w:rsid w:val="00BA51E3"/>
    <w:rsid w:val="00BB3B97"/>
    <w:rsid w:val="00BB4284"/>
    <w:rsid w:val="00BB5BA2"/>
    <w:rsid w:val="00BB76F2"/>
    <w:rsid w:val="00BC009A"/>
    <w:rsid w:val="00BC0A63"/>
    <w:rsid w:val="00BC0BF2"/>
    <w:rsid w:val="00BC2575"/>
    <w:rsid w:val="00BC2D6B"/>
    <w:rsid w:val="00BC4FFE"/>
    <w:rsid w:val="00BC5A09"/>
    <w:rsid w:val="00BD0A4C"/>
    <w:rsid w:val="00BD2B77"/>
    <w:rsid w:val="00BD4D4A"/>
    <w:rsid w:val="00BD54AC"/>
    <w:rsid w:val="00BD5832"/>
    <w:rsid w:val="00BE1317"/>
    <w:rsid w:val="00BE1808"/>
    <w:rsid w:val="00BE3BF4"/>
    <w:rsid w:val="00BE4A5F"/>
    <w:rsid w:val="00BE6C39"/>
    <w:rsid w:val="00BE6E26"/>
    <w:rsid w:val="00BF05DF"/>
    <w:rsid w:val="00BF103A"/>
    <w:rsid w:val="00BF1B98"/>
    <w:rsid w:val="00BF1EAB"/>
    <w:rsid w:val="00BF3B01"/>
    <w:rsid w:val="00BF426C"/>
    <w:rsid w:val="00C0256F"/>
    <w:rsid w:val="00C03803"/>
    <w:rsid w:val="00C03EEB"/>
    <w:rsid w:val="00C03FDC"/>
    <w:rsid w:val="00C05FEB"/>
    <w:rsid w:val="00C106E9"/>
    <w:rsid w:val="00C11E3E"/>
    <w:rsid w:val="00C121D5"/>
    <w:rsid w:val="00C201A5"/>
    <w:rsid w:val="00C20B4B"/>
    <w:rsid w:val="00C249E9"/>
    <w:rsid w:val="00C25610"/>
    <w:rsid w:val="00C25E22"/>
    <w:rsid w:val="00C26399"/>
    <w:rsid w:val="00C27EFB"/>
    <w:rsid w:val="00C314D2"/>
    <w:rsid w:val="00C32322"/>
    <w:rsid w:val="00C34C40"/>
    <w:rsid w:val="00C357FD"/>
    <w:rsid w:val="00C364DA"/>
    <w:rsid w:val="00C37122"/>
    <w:rsid w:val="00C377A7"/>
    <w:rsid w:val="00C37EE5"/>
    <w:rsid w:val="00C41588"/>
    <w:rsid w:val="00C44705"/>
    <w:rsid w:val="00C45295"/>
    <w:rsid w:val="00C50890"/>
    <w:rsid w:val="00C51494"/>
    <w:rsid w:val="00C518B9"/>
    <w:rsid w:val="00C51A57"/>
    <w:rsid w:val="00C52E4B"/>
    <w:rsid w:val="00C54BE1"/>
    <w:rsid w:val="00C550F4"/>
    <w:rsid w:val="00C573C0"/>
    <w:rsid w:val="00C60571"/>
    <w:rsid w:val="00C61C25"/>
    <w:rsid w:val="00C65CD1"/>
    <w:rsid w:val="00C6753C"/>
    <w:rsid w:val="00C706CD"/>
    <w:rsid w:val="00C7179A"/>
    <w:rsid w:val="00C71CA8"/>
    <w:rsid w:val="00C73A2F"/>
    <w:rsid w:val="00C76043"/>
    <w:rsid w:val="00C8126F"/>
    <w:rsid w:val="00C85843"/>
    <w:rsid w:val="00C859A0"/>
    <w:rsid w:val="00C86726"/>
    <w:rsid w:val="00C902A7"/>
    <w:rsid w:val="00C910D9"/>
    <w:rsid w:val="00C92392"/>
    <w:rsid w:val="00C93CE3"/>
    <w:rsid w:val="00C941BE"/>
    <w:rsid w:val="00C96BA8"/>
    <w:rsid w:val="00C97858"/>
    <w:rsid w:val="00CA3DC2"/>
    <w:rsid w:val="00CA43DF"/>
    <w:rsid w:val="00CA4C3C"/>
    <w:rsid w:val="00CA6793"/>
    <w:rsid w:val="00CA6E39"/>
    <w:rsid w:val="00CB16D1"/>
    <w:rsid w:val="00CB2157"/>
    <w:rsid w:val="00CB21F9"/>
    <w:rsid w:val="00CB7B72"/>
    <w:rsid w:val="00CB7FDE"/>
    <w:rsid w:val="00CC0029"/>
    <w:rsid w:val="00CC08D0"/>
    <w:rsid w:val="00CC173E"/>
    <w:rsid w:val="00CC23AA"/>
    <w:rsid w:val="00CC3818"/>
    <w:rsid w:val="00CD0ED8"/>
    <w:rsid w:val="00CD21E9"/>
    <w:rsid w:val="00CD4D0A"/>
    <w:rsid w:val="00CD5421"/>
    <w:rsid w:val="00CD5938"/>
    <w:rsid w:val="00CD6504"/>
    <w:rsid w:val="00CD670E"/>
    <w:rsid w:val="00CE0116"/>
    <w:rsid w:val="00CE0A48"/>
    <w:rsid w:val="00CE0B43"/>
    <w:rsid w:val="00CE1095"/>
    <w:rsid w:val="00CE191B"/>
    <w:rsid w:val="00CE27F8"/>
    <w:rsid w:val="00CE4019"/>
    <w:rsid w:val="00CE6AD3"/>
    <w:rsid w:val="00CE6CB9"/>
    <w:rsid w:val="00CF1C0D"/>
    <w:rsid w:val="00CF4843"/>
    <w:rsid w:val="00CF773B"/>
    <w:rsid w:val="00D004FC"/>
    <w:rsid w:val="00D01A3C"/>
    <w:rsid w:val="00D01DE3"/>
    <w:rsid w:val="00D02268"/>
    <w:rsid w:val="00D049D7"/>
    <w:rsid w:val="00D04D4E"/>
    <w:rsid w:val="00D1059D"/>
    <w:rsid w:val="00D1068E"/>
    <w:rsid w:val="00D10C2A"/>
    <w:rsid w:val="00D11EBD"/>
    <w:rsid w:val="00D12433"/>
    <w:rsid w:val="00D12A97"/>
    <w:rsid w:val="00D12D89"/>
    <w:rsid w:val="00D13931"/>
    <w:rsid w:val="00D164C5"/>
    <w:rsid w:val="00D172DB"/>
    <w:rsid w:val="00D33B2F"/>
    <w:rsid w:val="00D34FA7"/>
    <w:rsid w:val="00D409B7"/>
    <w:rsid w:val="00D42633"/>
    <w:rsid w:val="00D448EA"/>
    <w:rsid w:val="00D526D9"/>
    <w:rsid w:val="00D55CAE"/>
    <w:rsid w:val="00D56FE3"/>
    <w:rsid w:val="00D570DF"/>
    <w:rsid w:val="00D57BCB"/>
    <w:rsid w:val="00D61D25"/>
    <w:rsid w:val="00D6285E"/>
    <w:rsid w:val="00D670F7"/>
    <w:rsid w:val="00D67DD6"/>
    <w:rsid w:val="00D71A89"/>
    <w:rsid w:val="00D72B33"/>
    <w:rsid w:val="00D737C4"/>
    <w:rsid w:val="00D74CD7"/>
    <w:rsid w:val="00D75132"/>
    <w:rsid w:val="00D76923"/>
    <w:rsid w:val="00D7752A"/>
    <w:rsid w:val="00D8172D"/>
    <w:rsid w:val="00D85BA5"/>
    <w:rsid w:val="00D865D1"/>
    <w:rsid w:val="00D87CB7"/>
    <w:rsid w:val="00D9123B"/>
    <w:rsid w:val="00D925B4"/>
    <w:rsid w:val="00D94BB6"/>
    <w:rsid w:val="00D9659E"/>
    <w:rsid w:val="00D974E0"/>
    <w:rsid w:val="00DA016A"/>
    <w:rsid w:val="00DA05EC"/>
    <w:rsid w:val="00DA3769"/>
    <w:rsid w:val="00DB4E33"/>
    <w:rsid w:val="00DB54C8"/>
    <w:rsid w:val="00DB6235"/>
    <w:rsid w:val="00DB6546"/>
    <w:rsid w:val="00DB7800"/>
    <w:rsid w:val="00DC16D6"/>
    <w:rsid w:val="00DC2BE7"/>
    <w:rsid w:val="00DC2C34"/>
    <w:rsid w:val="00DC522C"/>
    <w:rsid w:val="00DC5D1F"/>
    <w:rsid w:val="00DC71D7"/>
    <w:rsid w:val="00DC77A9"/>
    <w:rsid w:val="00DC7827"/>
    <w:rsid w:val="00DD3C99"/>
    <w:rsid w:val="00DE0C1B"/>
    <w:rsid w:val="00DE2C42"/>
    <w:rsid w:val="00DE300F"/>
    <w:rsid w:val="00DE31BE"/>
    <w:rsid w:val="00DE47B5"/>
    <w:rsid w:val="00DE4F3C"/>
    <w:rsid w:val="00DE6EC9"/>
    <w:rsid w:val="00DF1F31"/>
    <w:rsid w:val="00DF223C"/>
    <w:rsid w:val="00DF4CF9"/>
    <w:rsid w:val="00DF4DFC"/>
    <w:rsid w:val="00DF6581"/>
    <w:rsid w:val="00DF6E60"/>
    <w:rsid w:val="00E000A4"/>
    <w:rsid w:val="00E00DC2"/>
    <w:rsid w:val="00E01264"/>
    <w:rsid w:val="00E05A0E"/>
    <w:rsid w:val="00E0623C"/>
    <w:rsid w:val="00E10961"/>
    <w:rsid w:val="00E11710"/>
    <w:rsid w:val="00E132D0"/>
    <w:rsid w:val="00E14FF3"/>
    <w:rsid w:val="00E15F33"/>
    <w:rsid w:val="00E169E7"/>
    <w:rsid w:val="00E214B6"/>
    <w:rsid w:val="00E21D6B"/>
    <w:rsid w:val="00E220C6"/>
    <w:rsid w:val="00E22A37"/>
    <w:rsid w:val="00E23FE1"/>
    <w:rsid w:val="00E26950"/>
    <w:rsid w:val="00E30DCC"/>
    <w:rsid w:val="00E34711"/>
    <w:rsid w:val="00E35138"/>
    <w:rsid w:val="00E35212"/>
    <w:rsid w:val="00E5395F"/>
    <w:rsid w:val="00E56DE7"/>
    <w:rsid w:val="00E57EFD"/>
    <w:rsid w:val="00E62F80"/>
    <w:rsid w:val="00E63D06"/>
    <w:rsid w:val="00E640E6"/>
    <w:rsid w:val="00E641C0"/>
    <w:rsid w:val="00E65434"/>
    <w:rsid w:val="00E70AD2"/>
    <w:rsid w:val="00E72A56"/>
    <w:rsid w:val="00E72BF9"/>
    <w:rsid w:val="00E7403C"/>
    <w:rsid w:val="00E74381"/>
    <w:rsid w:val="00E74A60"/>
    <w:rsid w:val="00E80603"/>
    <w:rsid w:val="00E839B5"/>
    <w:rsid w:val="00E977D8"/>
    <w:rsid w:val="00EA16AA"/>
    <w:rsid w:val="00EA29FF"/>
    <w:rsid w:val="00EA6DE5"/>
    <w:rsid w:val="00EB0DD1"/>
    <w:rsid w:val="00EB1D1F"/>
    <w:rsid w:val="00EB2C41"/>
    <w:rsid w:val="00EB3EC3"/>
    <w:rsid w:val="00EB4226"/>
    <w:rsid w:val="00EB5038"/>
    <w:rsid w:val="00EB7CEA"/>
    <w:rsid w:val="00EC079D"/>
    <w:rsid w:val="00EC1546"/>
    <w:rsid w:val="00EC3BD9"/>
    <w:rsid w:val="00EC3D0A"/>
    <w:rsid w:val="00EC7268"/>
    <w:rsid w:val="00EC7C14"/>
    <w:rsid w:val="00ED4BCF"/>
    <w:rsid w:val="00ED5003"/>
    <w:rsid w:val="00ED6435"/>
    <w:rsid w:val="00ED64DF"/>
    <w:rsid w:val="00EE06DC"/>
    <w:rsid w:val="00EE68B1"/>
    <w:rsid w:val="00EE7555"/>
    <w:rsid w:val="00EE78DA"/>
    <w:rsid w:val="00EF36A6"/>
    <w:rsid w:val="00EF394F"/>
    <w:rsid w:val="00EF4126"/>
    <w:rsid w:val="00EF429B"/>
    <w:rsid w:val="00EF6252"/>
    <w:rsid w:val="00F063ED"/>
    <w:rsid w:val="00F066DF"/>
    <w:rsid w:val="00F11246"/>
    <w:rsid w:val="00F11E2F"/>
    <w:rsid w:val="00F12775"/>
    <w:rsid w:val="00F145B5"/>
    <w:rsid w:val="00F21F43"/>
    <w:rsid w:val="00F225F2"/>
    <w:rsid w:val="00F24393"/>
    <w:rsid w:val="00F252A6"/>
    <w:rsid w:val="00F26D36"/>
    <w:rsid w:val="00F27CDD"/>
    <w:rsid w:val="00F32132"/>
    <w:rsid w:val="00F33689"/>
    <w:rsid w:val="00F337DF"/>
    <w:rsid w:val="00F372C9"/>
    <w:rsid w:val="00F41D3E"/>
    <w:rsid w:val="00F4576E"/>
    <w:rsid w:val="00F47B32"/>
    <w:rsid w:val="00F5209C"/>
    <w:rsid w:val="00F53567"/>
    <w:rsid w:val="00F54028"/>
    <w:rsid w:val="00F546F6"/>
    <w:rsid w:val="00F62BFB"/>
    <w:rsid w:val="00F64FAD"/>
    <w:rsid w:val="00F6614F"/>
    <w:rsid w:val="00F66F6E"/>
    <w:rsid w:val="00F7182E"/>
    <w:rsid w:val="00F74AD8"/>
    <w:rsid w:val="00F75390"/>
    <w:rsid w:val="00F7703C"/>
    <w:rsid w:val="00F80CC4"/>
    <w:rsid w:val="00F814D2"/>
    <w:rsid w:val="00F82304"/>
    <w:rsid w:val="00F83D12"/>
    <w:rsid w:val="00F85B02"/>
    <w:rsid w:val="00F877DA"/>
    <w:rsid w:val="00F911D7"/>
    <w:rsid w:val="00F956AE"/>
    <w:rsid w:val="00F9758C"/>
    <w:rsid w:val="00F977FE"/>
    <w:rsid w:val="00FA1946"/>
    <w:rsid w:val="00FA3219"/>
    <w:rsid w:val="00FA3F81"/>
    <w:rsid w:val="00FA619D"/>
    <w:rsid w:val="00FA672A"/>
    <w:rsid w:val="00FB20B3"/>
    <w:rsid w:val="00FB3EC3"/>
    <w:rsid w:val="00FB5B8C"/>
    <w:rsid w:val="00FB5FF8"/>
    <w:rsid w:val="00FC0430"/>
    <w:rsid w:val="00FC433E"/>
    <w:rsid w:val="00FC496E"/>
    <w:rsid w:val="00FC60BC"/>
    <w:rsid w:val="00FC68BB"/>
    <w:rsid w:val="00FD003C"/>
    <w:rsid w:val="00FD2276"/>
    <w:rsid w:val="00FD6884"/>
    <w:rsid w:val="00FE10F7"/>
    <w:rsid w:val="00FE1225"/>
    <w:rsid w:val="00FE156D"/>
    <w:rsid w:val="00FE60EE"/>
    <w:rsid w:val="00FE624B"/>
    <w:rsid w:val="00FF12C6"/>
    <w:rsid w:val="00FF1554"/>
    <w:rsid w:val="00FF1F9C"/>
    <w:rsid w:val="00FF40F6"/>
    <w:rsid w:val="00FF57F7"/>
    <w:rsid w:val="00FF5B8A"/>
    <w:rsid w:val="00FF61E5"/>
    <w:rsid w:val="00FF66E6"/>
    <w:rsid w:val="00FF703C"/>
    <w:rsid w:val="00FF7F1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0B3"/>
    <w:pPr>
      <w:spacing w:line="280" w:lineRule="atLeast"/>
      <w:jc w:val="both"/>
    </w:pPr>
    <w:rPr>
      <w:rFonts w:ascii="Times New Roman" w:eastAsia="Times New Roman" w:hAnsi="Times New Roman"/>
      <w:sz w:val="22"/>
      <w:lang w:eastAsia="de-DE"/>
    </w:rPr>
  </w:style>
  <w:style w:type="paragraph" w:styleId="Titre1">
    <w:name w:val="heading 1"/>
    <w:basedOn w:val="Normal"/>
    <w:next w:val="Normal"/>
    <w:link w:val="Titre1Car"/>
    <w:autoRedefine/>
    <w:qFormat/>
    <w:rsid w:val="00D74CD7"/>
    <w:pPr>
      <w:keepNext/>
      <w:numPr>
        <w:numId w:val="2"/>
      </w:numPr>
      <w:tabs>
        <w:tab w:val="left" w:pos="284"/>
      </w:tabs>
      <w:spacing w:after="120" w:line="276" w:lineRule="auto"/>
      <w:jc w:val="left"/>
      <w:outlineLvl w:val="0"/>
    </w:pPr>
    <w:rPr>
      <w:rFonts w:ascii="Tahoma" w:hAnsi="Tahoma"/>
      <w:b/>
      <w:bCs/>
      <w:sz w:val="20"/>
    </w:rPr>
  </w:style>
  <w:style w:type="paragraph" w:styleId="Titre2">
    <w:name w:val="heading 2"/>
    <w:aliases w:val="Style Titre 2,14Pkt"/>
    <w:basedOn w:val="Normal"/>
    <w:next w:val="Normal"/>
    <w:link w:val="Titre2Car"/>
    <w:qFormat/>
    <w:rsid w:val="00FB20B3"/>
    <w:pPr>
      <w:keepNext/>
      <w:spacing w:before="240" w:after="60"/>
      <w:outlineLvl w:val="1"/>
    </w:pPr>
    <w:rPr>
      <w:rFonts w:ascii="Arial" w:hAnsi="Arial"/>
      <w:b/>
      <w:bCs/>
      <w:i/>
      <w:iCs/>
      <w:sz w:val="28"/>
      <w:szCs w:val="28"/>
    </w:rPr>
  </w:style>
  <w:style w:type="paragraph" w:styleId="Titre3">
    <w:name w:val="heading 3"/>
    <w:basedOn w:val="Normal"/>
    <w:next w:val="Normal"/>
    <w:link w:val="Titre3Car"/>
    <w:uiPriority w:val="9"/>
    <w:unhideWhenUsed/>
    <w:qFormat/>
    <w:rsid w:val="0065605D"/>
    <w:pPr>
      <w:keepNext/>
      <w:spacing w:before="240" w:after="60"/>
      <w:outlineLvl w:val="2"/>
    </w:pPr>
    <w:rPr>
      <w:rFonts w:ascii="Cambria" w:hAnsi="Cambria"/>
      <w:b/>
      <w:bCs/>
      <w:sz w:val="26"/>
      <w:szCs w:val="26"/>
    </w:rPr>
  </w:style>
  <w:style w:type="paragraph" w:styleId="Titre9">
    <w:name w:val="heading 9"/>
    <w:basedOn w:val="Normal"/>
    <w:next w:val="Normal"/>
    <w:link w:val="Titre9Car"/>
    <w:uiPriority w:val="9"/>
    <w:semiHidden/>
    <w:unhideWhenUsed/>
    <w:qFormat/>
    <w:rsid w:val="00306C0A"/>
    <w:pPr>
      <w:spacing w:before="240" w:after="60"/>
      <w:outlineLvl w:val="8"/>
    </w:pPr>
    <w:rPr>
      <w:rFonts w:ascii="Cambria"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D74CD7"/>
    <w:rPr>
      <w:rFonts w:ascii="Tahoma" w:eastAsia="Times New Roman" w:hAnsi="Tahoma"/>
      <w:b/>
      <w:bCs/>
      <w:lang w:eastAsia="de-DE"/>
    </w:rPr>
  </w:style>
  <w:style w:type="character" w:customStyle="1" w:styleId="Titre2Car">
    <w:name w:val="Titre 2 Car"/>
    <w:aliases w:val="Style Titre 2 Car,14Pkt Car"/>
    <w:link w:val="Titre2"/>
    <w:rsid w:val="00FB20B3"/>
    <w:rPr>
      <w:rFonts w:ascii="Arial" w:eastAsia="Times New Roman" w:hAnsi="Arial" w:cs="Arial"/>
      <w:b/>
      <w:bCs/>
      <w:i/>
      <w:iCs/>
      <w:sz w:val="28"/>
      <w:szCs w:val="28"/>
      <w:lang w:eastAsia="de-DE"/>
    </w:rPr>
  </w:style>
  <w:style w:type="paragraph" w:styleId="TM1">
    <w:name w:val="toc 1"/>
    <w:basedOn w:val="Normal"/>
    <w:next w:val="Normal"/>
    <w:autoRedefine/>
    <w:uiPriority w:val="39"/>
    <w:rsid w:val="00FB20B3"/>
    <w:pPr>
      <w:tabs>
        <w:tab w:val="left" w:pos="900"/>
        <w:tab w:val="right" w:leader="dot" w:pos="9000"/>
      </w:tabs>
      <w:spacing w:before="120"/>
      <w:ind w:left="900" w:right="720" w:hanging="284"/>
      <w:jc w:val="center"/>
    </w:pPr>
    <w:rPr>
      <w:rFonts w:ascii="Arial" w:hAnsi="Arial"/>
      <w:b/>
    </w:rPr>
  </w:style>
  <w:style w:type="paragraph" w:styleId="Corpsdetexte2">
    <w:name w:val="Body Text 2"/>
    <w:basedOn w:val="Normal"/>
    <w:link w:val="Corpsdetexte2Car"/>
    <w:rsid w:val="00FB20B3"/>
    <w:pPr>
      <w:spacing w:before="120" w:line="240" w:lineRule="auto"/>
    </w:pPr>
    <w:rPr>
      <w:rFonts w:ascii="Tahoma" w:hAnsi="Tahoma"/>
      <w:sz w:val="20"/>
      <w:lang w:eastAsia="fr-FR"/>
    </w:rPr>
  </w:style>
  <w:style w:type="character" w:customStyle="1" w:styleId="Corpsdetexte2Car">
    <w:name w:val="Corps de texte 2 Car"/>
    <w:link w:val="Corpsdetexte2"/>
    <w:rsid w:val="00FB20B3"/>
    <w:rPr>
      <w:rFonts w:ascii="Tahoma" w:eastAsia="Times New Roman" w:hAnsi="Tahoma" w:cs="Tahoma"/>
      <w:lang w:eastAsia="fr-FR"/>
    </w:rPr>
  </w:style>
  <w:style w:type="paragraph" w:styleId="En-tte">
    <w:name w:val="header"/>
    <w:basedOn w:val="Normal"/>
    <w:link w:val="En-tteCar"/>
    <w:uiPriority w:val="99"/>
    <w:rsid w:val="00FB20B3"/>
    <w:pPr>
      <w:tabs>
        <w:tab w:val="center" w:pos="4536"/>
        <w:tab w:val="right" w:pos="9072"/>
      </w:tabs>
    </w:pPr>
    <w:rPr>
      <w:sz w:val="20"/>
    </w:rPr>
  </w:style>
  <w:style w:type="character" w:customStyle="1" w:styleId="En-tteCar">
    <w:name w:val="En-tête Car"/>
    <w:link w:val="En-tte"/>
    <w:uiPriority w:val="99"/>
    <w:rsid w:val="00FB20B3"/>
    <w:rPr>
      <w:rFonts w:ascii="Times New Roman" w:eastAsia="Times New Roman" w:hAnsi="Times New Roman" w:cs="Times New Roman"/>
      <w:szCs w:val="20"/>
      <w:lang w:eastAsia="de-DE"/>
    </w:rPr>
  </w:style>
  <w:style w:type="paragraph" w:styleId="Pieddepage">
    <w:name w:val="footer"/>
    <w:basedOn w:val="Normal"/>
    <w:link w:val="PieddepageCar"/>
    <w:uiPriority w:val="99"/>
    <w:rsid w:val="00FB20B3"/>
    <w:pPr>
      <w:tabs>
        <w:tab w:val="center" w:pos="4536"/>
        <w:tab w:val="right" w:pos="9072"/>
      </w:tabs>
    </w:pPr>
    <w:rPr>
      <w:sz w:val="20"/>
    </w:rPr>
  </w:style>
  <w:style w:type="character" w:customStyle="1" w:styleId="PieddepageCar">
    <w:name w:val="Pied de page Car"/>
    <w:link w:val="Pieddepage"/>
    <w:uiPriority w:val="99"/>
    <w:rsid w:val="00FB20B3"/>
    <w:rPr>
      <w:rFonts w:ascii="Times New Roman" w:eastAsia="Times New Roman" w:hAnsi="Times New Roman" w:cs="Times New Roman"/>
      <w:szCs w:val="20"/>
      <w:lang w:eastAsia="de-DE"/>
    </w:rPr>
  </w:style>
  <w:style w:type="paragraph" w:styleId="Listepuces">
    <w:name w:val="List Bullet"/>
    <w:basedOn w:val="Normal"/>
    <w:rsid w:val="00FB20B3"/>
    <w:pPr>
      <w:numPr>
        <w:numId w:val="1"/>
      </w:numPr>
      <w:spacing w:line="240" w:lineRule="auto"/>
    </w:pPr>
    <w:rPr>
      <w:rFonts w:ascii="Tahoma" w:hAnsi="Tahoma" w:cs="Tahoma"/>
      <w:sz w:val="20"/>
      <w:lang w:eastAsia="fr-FR"/>
    </w:rPr>
  </w:style>
  <w:style w:type="character" w:styleId="Numrodepage">
    <w:name w:val="page number"/>
    <w:basedOn w:val="Policepardfaut"/>
    <w:rsid w:val="00FB20B3"/>
  </w:style>
  <w:style w:type="paragraph" w:customStyle="1" w:styleId="Text2">
    <w:name w:val="Text 2"/>
    <w:basedOn w:val="Normal"/>
    <w:rsid w:val="00FB20B3"/>
    <w:pPr>
      <w:tabs>
        <w:tab w:val="left" w:pos="2161"/>
      </w:tabs>
      <w:spacing w:after="240" w:line="240" w:lineRule="auto"/>
      <w:ind w:left="1202"/>
    </w:pPr>
    <w:rPr>
      <w:rFonts w:ascii="Arial" w:hAnsi="Arial"/>
      <w:sz w:val="20"/>
      <w:lang w:eastAsia="en-GB"/>
    </w:rPr>
  </w:style>
  <w:style w:type="paragraph" w:styleId="Corpsdetexte3">
    <w:name w:val="Body Text 3"/>
    <w:basedOn w:val="Normal"/>
    <w:link w:val="Corpsdetexte3Car"/>
    <w:rsid w:val="00FB20B3"/>
    <w:pPr>
      <w:spacing w:after="120" w:line="240" w:lineRule="auto"/>
      <w:jc w:val="left"/>
    </w:pPr>
    <w:rPr>
      <w:sz w:val="16"/>
      <w:szCs w:val="16"/>
      <w:lang w:eastAsia="fr-FR"/>
    </w:rPr>
  </w:style>
  <w:style w:type="character" w:customStyle="1" w:styleId="Corpsdetexte3Car">
    <w:name w:val="Corps de texte 3 Car"/>
    <w:link w:val="Corpsdetexte3"/>
    <w:rsid w:val="00FB20B3"/>
    <w:rPr>
      <w:rFonts w:ascii="Times New Roman" w:eastAsia="Times New Roman" w:hAnsi="Times New Roman" w:cs="Times New Roman"/>
      <w:sz w:val="16"/>
      <w:szCs w:val="16"/>
      <w:lang w:eastAsia="fr-FR"/>
    </w:rPr>
  </w:style>
  <w:style w:type="paragraph" w:styleId="Retraitcorpsdetexte3">
    <w:name w:val="Body Text Indent 3"/>
    <w:basedOn w:val="Normal"/>
    <w:link w:val="Retraitcorpsdetexte3Car"/>
    <w:rsid w:val="00FB20B3"/>
    <w:pPr>
      <w:spacing w:after="120" w:line="240" w:lineRule="auto"/>
      <w:ind w:left="283"/>
      <w:jc w:val="left"/>
    </w:pPr>
    <w:rPr>
      <w:sz w:val="16"/>
      <w:szCs w:val="16"/>
      <w:lang w:eastAsia="fr-FR"/>
    </w:rPr>
  </w:style>
  <w:style w:type="character" w:customStyle="1" w:styleId="Retraitcorpsdetexte3Car">
    <w:name w:val="Retrait corps de texte 3 Car"/>
    <w:link w:val="Retraitcorpsdetexte3"/>
    <w:rsid w:val="00FB20B3"/>
    <w:rPr>
      <w:rFonts w:ascii="Times New Roman" w:eastAsia="Times New Roman" w:hAnsi="Times New Roman" w:cs="Times New Roman"/>
      <w:sz w:val="16"/>
      <w:szCs w:val="16"/>
      <w:lang w:eastAsia="fr-FR"/>
    </w:rPr>
  </w:style>
  <w:style w:type="paragraph" w:styleId="Textedebulles">
    <w:name w:val="Balloon Text"/>
    <w:basedOn w:val="Normal"/>
    <w:link w:val="TextedebullesCar"/>
    <w:uiPriority w:val="99"/>
    <w:semiHidden/>
    <w:unhideWhenUsed/>
    <w:rsid w:val="00FB20B3"/>
    <w:pPr>
      <w:spacing w:line="240" w:lineRule="auto"/>
    </w:pPr>
    <w:rPr>
      <w:rFonts w:ascii="Tahoma" w:hAnsi="Tahoma"/>
      <w:sz w:val="16"/>
      <w:szCs w:val="16"/>
    </w:rPr>
  </w:style>
  <w:style w:type="character" w:customStyle="1" w:styleId="TextedebullesCar">
    <w:name w:val="Texte de bulles Car"/>
    <w:link w:val="Textedebulles"/>
    <w:uiPriority w:val="99"/>
    <w:semiHidden/>
    <w:rsid w:val="00FB20B3"/>
    <w:rPr>
      <w:rFonts w:ascii="Tahoma" w:eastAsia="Times New Roman" w:hAnsi="Tahoma" w:cs="Tahoma"/>
      <w:sz w:val="16"/>
      <w:szCs w:val="16"/>
      <w:lang w:eastAsia="de-DE"/>
    </w:rPr>
  </w:style>
  <w:style w:type="table" w:styleId="Grilledutableau">
    <w:name w:val="Table Grid"/>
    <w:basedOn w:val="TableauNormal"/>
    <w:uiPriority w:val="59"/>
    <w:rsid w:val="004140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1"/>
    <w:qFormat/>
    <w:rsid w:val="000A2955"/>
    <w:pPr>
      <w:ind w:left="708"/>
    </w:pPr>
  </w:style>
  <w:style w:type="paragraph" w:customStyle="1" w:styleId="WW-Corpsdetexte3">
    <w:name w:val="WW-Corps de texte 3"/>
    <w:basedOn w:val="Normal"/>
    <w:rsid w:val="00EB4226"/>
    <w:pPr>
      <w:tabs>
        <w:tab w:val="left" w:pos="587"/>
      </w:tabs>
      <w:suppressAutoHyphens/>
      <w:spacing w:line="240" w:lineRule="auto"/>
    </w:pPr>
    <w:rPr>
      <w:rFonts w:ascii="Arial" w:hAnsi="Arial"/>
    </w:rPr>
  </w:style>
  <w:style w:type="paragraph" w:styleId="Notedebasdepage">
    <w:name w:val="footnote text"/>
    <w:aliases w:val="single space,footnote text,fn,FOOTNOTES,ALTS FOOTNOTE,Footnote Text 1,ADB,ft,Footnote Text Char1,Footnote Text Char Char,Char,Footnote Text Char1 Char1,Footnote Text Char Char Char1,Footnote Text Char1 Char Char,f"/>
    <w:basedOn w:val="Normal"/>
    <w:link w:val="NotedebasdepageCar"/>
    <w:unhideWhenUsed/>
    <w:qFormat/>
    <w:rsid w:val="00D1068E"/>
    <w:rPr>
      <w:sz w:val="20"/>
    </w:rPr>
  </w:style>
  <w:style w:type="character" w:customStyle="1" w:styleId="NotedebasdepageCar">
    <w:name w:val="Note de bas de page Car"/>
    <w:aliases w:val="single space Car,footnote text Car,fn Car,FOOTNOTES Car,ALTS FOOTNOTE Car,Footnote Text 1 Car,ADB Car,ft Car,Footnote Text Char1 Car,Footnote Text Char Char Car,Char Car,Footnote Text Char1 Char1 Car,f Car"/>
    <w:link w:val="Notedebasdepage"/>
    <w:rsid w:val="00D1068E"/>
    <w:rPr>
      <w:rFonts w:ascii="Times New Roman" w:eastAsia="Times New Roman" w:hAnsi="Times New Roman"/>
      <w:lang w:eastAsia="de-DE"/>
    </w:rPr>
  </w:style>
  <w:style w:type="character" w:styleId="Appelnotedebasdep">
    <w:name w:val="footnote reference"/>
    <w:aliases w:val="Footnote symbol,Odwołanie przypisu,Footnote Reference Number,Footnote Reference Superscript,SUPERS,Times 10 Point,Exposant 3 Point, Exposant 3 Point,Ref,de nota al pie,-E Fußnotenzeichen,ftref,number,stylish,Footnote"/>
    <w:unhideWhenUsed/>
    <w:rsid w:val="00D1068E"/>
    <w:rPr>
      <w:vertAlign w:val="superscript"/>
    </w:rPr>
  </w:style>
  <w:style w:type="paragraph" w:styleId="Corpsdetexte">
    <w:name w:val="Body Text"/>
    <w:basedOn w:val="Normal"/>
    <w:link w:val="CorpsdetexteCar"/>
    <w:rsid w:val="008D3862"/>
    <w:pPr>
      <w:spacing w:after="120"/>
    </w:pPr>
  </w:style>
  <w:style w:type="character" w:customStyle="1" w:styleId="CorpsdetexteCar">
    <w:name w:val="Corps de texte Car"/>
    <w:link w:val="Corpsdetexte"/>
    <w:rsid w:val="008D3862"/>
    <w:rPr>
      <w:rFonts w:ascii="Times New Roman" w:eastAsia="Times New Roman" w:hAnsi="Times New Roman"/>
      <w:sz w:val="22"/>
      <w:lang w:eastAsia="de-DE"/>
    </w:rPr>
  </w:style>
  <w:style w:type="table" w:styleId="Trameclaire-Accent4">
    <w:name w:val="Light Shading Accent 4"/>
    <w:basedOn w:val="TableauNormal"/>
    <w:uiPriority w:val="60"/>
    <w:rsid w:val="00C518B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3">
    <w:name w:val="Light Shading Accent 3"/>
    <w:basedOn w:val="TableauNormal"/>
    <w:uiPriority w:val="60"/>
    <w:rsid w:val="00C518B9"/>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2">
    <w:name w:val="Light Shading Accent 2"/>
    <w:basedOn w:val="TableauNormal"/>
    <w:uiPriority w:val="60"/>
    <w:rsid w:val="00C518B9"/>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rameclaire-Accent11">
    <w:name w:val="Trame claire - Accent 11"/>
    <w:basedOn w:val="TableauNormal"/>
    <w:uiPriority w:val="60"/>
    <w:rsid w:val="00C518B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ar">
    <w:name w:val="Car"/>
    <w:basedOn w:val="Normal"/>
    <w:rsid w:val="00A758C0"/>
    <w:pPr>
      <w:tabs>
        <w:tab w:val="left" w:pos="709"/>
      </w:tabs>
      <w:spacing w:line="240" w:lineRule="auto"/>
      <w:jc w:val="left"/>
    </w:pPr>
    <w:rPr>
      <w:rFonts w:ascii="Tahoma" w:hAnsi="Tahoma"/>
      <w:sz w:val="24"/>
      <w:szCs w:val="24"/>
      <w:lang w:val="pl-PL" w:eastAsia="pl-PL"/>
    </w:rPr>
  </w:style>
  <w:style w:type="paragraph" w:styleId="Sous-titre">
    <w:name w:val="Subtitle"/>
    <w:basedOn w:val="Normal"/>
    <w:link w:val="Sous-titreCar"/>
    <w:qFormat/>
    <w:rsid w:val="00C26399"/>
    <w:pPr>
      <w:spacing w:before="120" w:after="120" w:line="240" w:lineRule="auto"/>
    </w:pPr>
    <w:rPr>
      <w:rFonts w:ascii="Tahoma" w:hAnsi="Tahoma"/>
      <w:b/>
      <w:sz w:val="32"/>
    </w:rPr>
  </w:style>
  <w:style w:type="character" w:customStyle="1" w:styleId="Sous-titreCar">
    <w:name w:val="Sous-titre Car"/>
    <w:link w:val="Sous-titre"/>
    <w:rsid w:val="00C26399"/>
    <w:rPr>
      <w:rFonts w:ascii="Tahoma" w:eastAsia="Times New Roman" w:hAnsi="Tahoma"/>
      <w:b/>
      <w:sz w:val="32"/>
    </w:rPr>
  </w:style>
  <w:style w:type="paragraph" w:styleId="NormalWeb">
    <w:name w:val="Normal (Web)"/>
    <w:basedOn w:val="Normal"/>
    <w:uiPriority w:val="99"/>
    <w:rsid w:val="009C22FA"/>
    <w:pPr>
      <w:spacing w:before="100" w:beforeAutospacing="1" w:after="100" w:afterAutospacing="1" w:line="240" w:lineRule="auto"/>
      <w:jc w:val="left"/>
    </w:pPr>
    <w:rPr>
      <w:sz w:val="24"/>
      <w:szCs w:val="24"/>
      <w:lang w:eastAsia="fr-FR"/>
    </w:rPr>
  </w:style>
  <w:style w:type="paragraph" w:customStyle="1" w:styleId="Indent1">
    <w:name w:val="Indent1"/>
    <w:basedOn w:val="Normal"/>
    <w:rsid w:val="009C22FA"/>
    <w:pPr>
      <w:spacing w:before="120" w:line="240" w:lineRule="auto"/>
      <w:ind w:left="1134" w:right="284"/>
    </w:pPr>
    <w:rPr>
      <w:color w:val="000000"/>
      <w:lang w:val="en-GB" w:eastAsia="en-US"/>
    </w:rPr>
  </w:style>
  <w:style w:type="character" w:customStyle="1" w:styleId="Titre9Car">
    <w:name w:val="Titre 9 Car"/>
    <w:link w:val="Titre9"/>
    <w:uiPriority w:val="9"/>
    <w:semiHidden/>
    <w:rsid w:val="00306C0A"/>
    <w:rPr>
      <w:rFonts w:ascii="Cambria" w:eastAsia="Times New Roman" w:hAnsi="Cambria" w:cs="Times New Roman"/>
      <w:sz w:val="22"/>
      <w:szCs w:val="22"/>
      <w:lang w:eastAsia="de-DE"/>
    </w:rPr>
  </w:style>
  <w:style w:type="paragraph" w:customStyle="1" w:styleId="Default">
    <w:name w:val="Default"/>
    <w:rsid w:val="00766819"/>
    <w:pPr>
      <w:autoSpaceDE w:val="0"/>
      <w:autoSpaceDN w:val="0"/>
      <w:adjustRightInd w:val="0"/>
    </w:pPr>
    <w:rPr>
      <w:rFonts w:ascii="Tahoma" w:hAnsi="Tahoma" w:cs="Tahoma"/>
      <w:color w:val="000000"/>
      <w:sz w:val="24"/>
      <w:szCs w:val="24"/>
    </w:rPr>
  </w:style>
  <w:style w:type="table" w:customStyle="1" w:styleId="Listeclaire-Accent11">
    <w:name w:val="Liste claire - Accent 11"/>
    <w:basedOn w:val="TableauNormal"/>
    <w:uiPriority w:val="61"/>
    <w:rsid w:val="00A128F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claire1">
    <w:name w:val="Liste claire1"/>
    <w:basedOn w:val="TableauNormal"/>
    <w:uiPriority w:val="61"/>
    <w:rsid w:val="00A128FA"/>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itre3Car">
    <w:name w:val="Titre 3 Car"/>
    <w:link w:val="Titre3"/>
    <w:uiPriority w:val="9"/>
    <w:rsid w:val="0065605D"/>
    <w:rPr>
      <w:rFonts w:ascii="Cambria" w:eastAsia="Times New Roman" w:hAnsi="Cambria" w:cs="Times New Roman"/>
      <w:b/>
      <w:bCs/>
      <w:sz w:val="26"/>
      <w:szCs w:val="26"/>
      <w:lang w:eastAsia="de-DE"/>
    </w:rPr>
  </w:style>
  <w:style w:type="character" w:styleId="lev">
    <w:name w:val="Strong"/>
    <w:uiPriority w:val="22"/>
    <w:qFormat/>
    <w:rsid w:val="007F524C"/>
    <w:rPr>
      <w:b/>
      <w:bCs/>
    </w:rPr>
  </w:style>
  <w:style w:type="character" w:customStyle="1" w:styleId="paragraphe11">
    <w:name w:val="paragraphe11"/>
    <w:rsid w:val="007F524C"/>
    <w:rPr>
      <w:rFonts w:ascii="Verdana" w:hAnsi="Verdana" w:hint="default"/>
      <w:b w:val="0"/>
      <w:bCs w:val="0"/>
      <w:i w:val="0"/>
      <w:iCs w:val="0"/>
      <w:color w:val="03389A"/>
      <w:sz w:val="17"/>
      <w:szCs w:val="17"/>
    </w:rPr>
  </w:style>
  <w:style w:type="character" w:customStyle="1" w:styleId="il">
    <w:name w:val="il"/>
    <w:basedOn w:val="Policepardfaut"/>
    <w:rsid w:val="0094776C"/>
  </w:style>
  <w:style w:type="character" w:customStyle="1" w:styleId="apple-converted-space">
    <w:name w:val="apple-converted-space"/>
    <w:basedOn w:val="Policepardfaut"/>
    <w:rsid w:val="0094776C"/>
  </w:style>
  <w:style w:type="character" w:customStyle="1" w:styleId="apple-style-span">
    <w:name w:val="apple-style-span"/>
    <w:basedOn w:val="Policepardfaut"/>
    <w:rsid w:val="00232985"/>
  </w:style>
  <w:style w:type="character" w:styleId="Lienhypertexte">
    <w:name w:val="Hyperlink"/>
    <w:uiPriority w:val="99"/>
    <w:unhideWhenUsed/>
    <w:rsid w:val="00681B51"/>
    <w:rPr>
      <w:color w:val="0000FF"/>
      <w:u w:val="single"/>
    </w:rPr>
  </w:style>
  <w:style w:type="character" w:styleId="Marquedecommentaire">
    <w:name w:val="annotation reference"/>
    <w:uiPriority w:val="99"/>
    <w:semiHidden/>
    <w:unhideWhenUsed/>
    <w:rsid w:val="00345730"/>
    <w:rPr>
      <w:sz w:val="16"/>
      <w:szCs w:val="16"/>
    </w:rPr>
  </w:style>
  <w:style w:type="paragraph" w:styleId="Commentaire">
    <w:name w:val="annotation text"/>
    <w:basedOn w:val="Normal"/>
    <w:link w:val="CommentaireCar"/>
    <w:unhideWhenUsed/>
    <w:rsid w:val="00345730"/>
    <w:rPr>
      <w:sz w:val="20"/>
    </w:rPr>
  </w:style>
  <w:style w:type="character" w:customStyle="1" w:styleId="CommentaireCar">
    <w:name w:val="Commentaire Car"/>
    <w:link w:val="Commentaire"/>
    <w:rsid w:val="00345730"/>
    <w:rPr>
      <w:rFonts w:ascii="Times New Roman" w:eastAsia="Times New Roman" w:hAnsi="Times New Roman"/>
      <w:lang w:eastAsia="de-DE"/>
    </w:rPr>
  </w:style>
  <w:style w:type="paragraph" w:styleId="Objetducommentaire">
    <w:name w:val="annotation subject"/>
    <w:basedOn w:val="Commentaire"/>
    <w:next w:val="Commentaire"/>
    <w:link w:val="ObjetducommentaireCar"/>
    <w:uiPriority w:val="99"/>
    <w:semiHidden/>
    <w:unhideWhenUsed/>
    <w:rsid w:val="00345730"/>
    <w:rPr>
      <w:b/>
      <w:bCs/>
    </w:rPr>
  </w:style>
  <w:style w:type="character" w:customStyle="1" w:styleId="ObjetducommentaireCar">
    <w:name w:val="Objet du commentaire Car"/>
    <w:link w:val="Objetducommentaire"/>
    <w:uiPriority w:val="99"/>
    <w:semiHidden/>
    <w:rsid w:val="00345730"/>
    <w:rPr>
      <w:rFonts w:ascii="Times New Roman" w:eastAsia="Times New Roman" w:hAnsi="Times New Roman"/>
      <w:b/>
      <w:bCs/>
      <w:lang w:eastAsia="de-DE"/>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34"/>
    <w:qFormat/>
    <w:locked/>
    <w:rsid w:val="00EE06DC"/>
    <w:rPr>
      <w:rFonts w:ascii="Times New Roman" w:eastAsia="Times New Roman" w:hAnsi="Times New Roman"/>
      <w:sz w:val="22"/>
      <w:lang w:eastAsia="de-DE"/>
    </w:rPr>
  </w:style>
  <w:style w:type="paragraph" w:styleId="Rvision">
    <w:name w:val="Revision"/>
    <w:hidden/>
    <w:uiPriority w:val="99"/>
    <w:semiHidden/>
    <w:rsid w:val="00141F37"/>
    <w:rPr>
      <w:rFonts w:ascii="Times New Roman" w:eastAsia="Times New Roman" w:hAnsi="Times New Roman"/>
      <w:sz w:val="22"/>
      <w:lang w:eastAsia="de-DE"/>
    </w:rPr>
  </w:style>
  <w:style w:type="paragraph" w:customStyle="1" w:styleId="Aaoeeu">
    <w:name w:val="Aaoeeu"/>
    <w:rsid w:val="00EA6DE5"/>
    <w:pPr>
      <w:widowControl w:val="0"/>
    </w:pPr>
    <w:rPr>
      <w:rFonts w:ascii="Times New Roman" w:eastAsia="Times New Roman" w:hAnsi="Times New Roman"/>
      <w:lang w:val="en-US" w:eastAsia="cs-CZ"/>
    </w:rPr>
  </w:style>
  <w:style w:type="paragraph" w:styleId="En-ttedetabledesmatires">
    <w:name w:val="TOC Heading"/>
    <w:basedOn w:val="Titre1"/>
    <w:next w:val="Normal"/>
    <w:uiPriority w:val="39"/>
    <w:semiHidden/>
    <w:unhideWhenUsed/>
    <w:qFormat/>
    <w:rsid w:val="00442220"/>
    <w:pPr>
      <w:keepLines/>
      <w:numPr>
        <w:numId w:val="0"/>
      </w:numPr>
      <w:tabs>
        <w:tab w:val="clear" w:pos="284"/>
      </w:tabs>
      <w:spacing w:before="480" w:after="0"/>
      <w:outlineLvl w:val="9"/>
    </w:pPr>
    <w:rPr>
      <w:rFonts w:asciiTheme="majorHAnsi" w:eastAsiaTheme="majorEastAsia" w:hAnsiTheme="majorHAnsi" w:cstheme="majorBidi"/>
      <w:color w:val="365F91" w:themeColor="accent1" w:themeShade="BF"/>
      <w:sz w:val="28"/>
      <w:szCs w:val="28"/>
      <w:lang w:eastAsia="en-US"/>
    </w:rPr>
  </w:style>
  <w:style w:type="paragraph" w:customStyle="1" w:styleId="Titre11">
    <w:name w:val="Titre 11"/>
    <w:basedOn w:val="Normal"/>
    <w:uiPriority w:val="1"/>
    <w:qFormat/>
    <w:rsid w:val="005E10BA"/>
    <w:pPr>
      <w:widowControl w:val="0"/>
      <w:autoSpaceDE w:val="0"/>
      <w:autoSpaceDN w:val="0"/>
      <w:spacing w:before="219" w:line="240" w:lineRule="auto"/>
      <w:ind w:left="854"/>
      <w:jc w:val="left"/>
      <w:outlineLvl w:val="1"/>
    </w:pPr>
    <w:rPr>
      <w:b/>
      <w:bCs/>
      <w:sz w:val="36"/>
      <w:szCs w:val="36"/>
      <w:lang w:eastAsia="en-US"/>
    </w:rPr>
  </w:style>
  <w:style w:type="paragraph" w:customStyle="1" w:styleId="Titre21">
    <w:name w:val="Titre 21"/>
    <w:basedOn w:val="Normal"/>
    <w:uiPriority w:val="1"/>
    <w:qFormat/>
    <w:rsid w:val="009D0030"/>
    <w:pPr>
      <w:widowControl w:val="0"/>
      <w:autoSpaceDE w:val="0"/>
      <w:autoSpaceDN w:val="0"/>
      <w:spacing w:line="240" w:lineRule="auto"/>
      <w:ind w:left="1196" w:hanging="361"/>
      <w:jc w:val="left"/>
      <w:outlineLvl w:val="2"/>
    </w:pPr>
    <w:rPr>
      <w:b/>
      <w:bCs/>
      <w:sz w:val="28"/>
      <w:szCs w:val="28"/>
      <w:lang w:eastAsia="en-US"/>
    </w:rPr>
  </w:style>
  <w:style w:type="paragraph" w:customStyle="1" w:styleId="Style11">
    <w:name w:val="Style11"/>
    <w:basedOn w:val="Normal"/>
    <w:link w:val="Style11Char"/>
    <w:qFormat/>
    <w:rsid w:val="008039A4"/>
    <w:pPr>
      <w:spacing w:line="240" w:lineRule="auto"/>
      <w:ind w:left="360"/>
      <w:jc w:val="center"/>
    </w:pPr>
    <w:rPr>
      <w:rFonts w:ascii="Times New Roman Bold" w:hAnsi="Times New Roman Bold"/>
      <w:b/>
      <w:smallCaps/>
      <w:sz w:val="28"/>
      <w:szCs w:val="28"/>
      <w:lang w:eastAsia="zh-CN"/>
    </w:rPr>
  </w:style>
  <w:style w:type="character" w:customStyle="1" w:styleId="Style11Char">
    <w:name w:val="Style11 Char"/>
    <w:link w:val="Style11"/>
    <w:rsid w:val="008039A4"/>
    <w:rPr>
      <w:rFonts w:ascii="Times New Roman Bold" w:eastAsia="Times New Roman" w:hAnsi="Times New Roman Bold"/>
      <w:b/>
      <w:smallCaps/>
      <w:sz w:val="28"/>
      <w:szCs w:val="28"/>
      <w:lang w:eastAsia="zh-CN"/>
    </w:rPr>
  </w:style>
</w:styles>
</file>

<file path=word/webSettings.xml><?xml version="1.0" encoding="utf-8"?>
<w:webSettings xmlns:r="http://schemas.openxmlformats.org/officeDocument/2006/relationships" xmlns:w="http://schemas.openxmlformats.org/wordprocessingml/2006/main">
  <w:divs>
    <w:div w:id="31464853">
      <w:bodyDiv w:val="1"/>
      <w:marLeft w:val="0"/>
      <w:marRight w:val="0"/>
      <w:marTop w:val="0"/>
      <w:marBottom w:val="0"/>
      <w:divBdr>
        <w:top w:val="none" w:sz="0" w:space="0" w:color="auto"/>
        <w:left w:val="none" w:sz="0" w:space="0" w:color="auto"/>
        <w:bottom w:val="none" w:sz="0" w:space="0" w:color="auto"/>
        <w:right w:val="none" w:sz="0" w:space="0" w:color="auto"/>
      </w:divBdr>
      <w:divsChild>
        <w:div w:id="2044791722">
          <w:marLeft w:val="1440"/>
          <w:marRight w:val="0"/>
          <w:marTop w:val="100"/>
          <w:marBottom w:val="0"/>
          <w:divBdr>
            <w:top w:val="none" w:sz="0" w:space="0" w:color="auto"/>
            <w:left w:val="none" w:sz="0" w:space="0" w:color="auto"/>
            <w:bottom w:val="none" w:sz="0" w:space="0" w:color="auto"/>
            <w:right w:val="none" w:sz="0" w:space="0" w:color="auto"/>
          </w:divBdr>
        </w:div>
      </w:divsChild>
    </w:div>
    <w:div w:id="175507069">
      <w:bodyDiv w:val="1"/>
      <w:marLeft w:val="0"/>
      <w:marRight w:val="0"/>
      <w:marTop w:val="0"/>
      <w:marBottom w:val="0"/>
      <w:divBdr>
        <w:top w:val="none" w:sz="0" w:space="0" w:color="auto"/>
        <w:left w:val="none" w:sz="0" w:space="0" w:color="auto"/>
        <w:bottom w:val="none" w:sz="0" w:space="0" w:color="auto"/>
        <w:right w:val="none" w:sz="0" w:space="0" w:color="auto"/>
      </w:divBdr>
      <w:divsChild>
        <w:div w:id="353194294">
          <w:marLeft w:val="0"/>
          <w:marRight w:val="0"/>
          <w:marTop w:val="0"/>
          <w:marBottom w:val="0"/>
          <w:divBdr>
            <w:top w:val="none" w:sz="0" w:space="0" w:color="auto"/>
            <w:left w:val="none" w:sz="0" w:space="0" w:color="auto"/>
            <w:bottom w:val="none" w:sz="0" w:space="0" w:color="auto"/>
            <w:right w:val="none" w:sz="0" w:space="0" w:color="auto"/>
          </w:divBdr>
          <w:divsChild>
            <w:div w:id="750736604">
              <w:marLeft w:val="0"/>
              <w:marRight w:val="0"/>
              <w:marTop w:val="0"/>
              <w:marBottom w:val="273"/>
              <w:divBdr>
                <w:top w:val="none" w:sz="0" w:space="0" w:color="auto"/>
                <w:left w:val="none" w:sz="0" w:space="0" w:color="auto"/>
                <w:bottom w:val="none" w:sz="0" w:space="0" w:color="auto"/>
                <w:right w:val="none" w:sz="0" w:space="0" w:color="auto"/>
              </w:divBdr>
            </w:div>
          </w:divsChild>
        </w:div>
        <w:div w:id="613901704">
          <w:marLeft w:val="0"/>
          <w:marRight w:val="0"/>
          <w:marTop w:val="0"/>
          <w:marBottom w:val="0"/>
          <w:divBdr>
            <w:top w:val="none" w:sz="0" w:space="0" w:color="auto"/>
            <w:left w:val="none" w:sz="0" w:space="0" w:color="auto"/>
            <w:bottom w:val="none" w:sz="0" w:space="0" w:color="auto"/>
            <w:right w:val="none" w:sz="0" w:space="0" w:color="auto"/>
          </w:divBdr>
          <w:divsChild>
            <w:div w:id="569540301">
              <w:marLeft w:val="0"/>
              <w:marRight w:val="0"/>
              <w:marTop w:val="0"/>
              <w:marBottom w:val="273"/>
              <w:divBdr>
                <w:top w:val="none" w:sz="0" w:space="0" w:color="auto"/>
                <w:left w:val="none" w:sz="0" w:space="0" w:color="auto"/>
                <w:bottom w:val="none" w:sz="0" w:space="0" w:color="auto"/>
                <w:right w:val="none" w:sz="0" w:space="0" w:color="auto"/>
              </w:divBdr>
            </w:div>
          </w:divsChild>
        </w:div>
        <w:div w:id="790245457">
          <w:marLeft w:val="0"/>
          <w:marRight w:val="0"/>
          <w:marTop w:val="0"/>
          <w:marBottom w:val="0"/>
          <w:divBdr>
            <w:top w:val="none" w:sz="0" w:space="0" w:color="auto"/>
            <w:left w:val="none" w:sz="0" w:space="0" w:color="auto"/>
            <w:bottom w:val="none" w:sz="0" w:space="0" w:color="auto"/>
            <w:right w:val="none" w:sz="0" w:space="0" w:color="auto"/>
          </w:divBdr>
          <w:divsChild>
            <w:div w:id="1323000189">
              <w:marLeft w:val="0"/>
              <w:marRight w:val="0"/>
              <w:marTop w:val="0"/>
              <w:marBottom w:val="273"/>
              <w:divBdr>
                <w:top w:val="none" w:sz="0" w:space="0" w:color="auto"/>
                <w:left w:val="none" w:sz="0" w:space="0" w:color="auto"/>
                <w:bottom w:val="none" w:sz="0" w:space="0" w:color="auto"/>
                <w:right w:val="none" w:sz="0" w:space="0" w:color="auto"/>
              </w:divBdr>
            </w:div>
          </w:divsChild>
        </w:div>
        <w:div w:id="1002926311">
          <w:marLeft w:val="0"/>
          <w:marRight w:val="0"/>
          <w:marTop w:val="0"/>
          <w:marBottom w:val="0"/>
          <w:divBdr>
            <w:top w:val="none" w:sz="0" w:space="0" w:color="auto"/>
            <w:left w:val="none" w:sz="0" w:space="0" w:color="auto"/>
            <w:bottom w:val="none" w:sz="0" w:space="0" w:color="auto"/>
            <w:right w:val="none" w:sz="0" w:space="0" w:color="auto"/>
          </w:divBdr>
          <w:divsChild>
            <w:div w:id="613755441">
              <w:marLeft w:val="0"/>
              <w:marRight w:val="0"/>
              <w:marTop w:val="0"/>
              <w:marBottom w:val="273"/>
              <w:divBdr>
                <w:top w:val="none" w:sz="0" w:space="0" w:color="auto"/>
                <w:left w:val="none" w:sz="0" w:space="0" w:color="auto"/>
                <w:bottom w:val="none" w:sz="0" w:space="0" w:color="auto"/>
                <w:right w:val="none" w:sz="0" w:space="0" w:color="auto"/>
              </w:divBdr>
            </w:div>
          </w:divsChild>
        </w:div>
        <w:div w:id="1257786091">
          <w:marLeft w:val="0"/>
          <w:marRight w:val="0"/>
          <w:marTop w:val="0"/>
          <w:marBottom w:val="0"/>
          <w:divBdr>
            <w:top w:val="none" w:sz="0" w:space="0" w:color="auto"/>
            <w:left w:val="none" w:sz="0" w:space="0" w:color="auto"/>
            <w:bottom w:val="none" w:sz="0" w:space="0" w:color="auto"/>
            <w:right w:val="none" w:sz="0" w:space="0" w:color="auto"/>
          </w:divBdr>
          <w:divsChild>
            <w:div w:id="856577212">
              <w:marLeft w:val="0"/>
              <w:marRight w:val="0"/>
              <w:marTop w:val="0"/>
              <w:marBottom w:val="273"/>
              <w:divBdr>
                <w:top w:val="none" w:sz="0" w:space="0" w:color="auto"/>
                <w:left w:val="none" w:sz="0" w:space="0" w:color="auto"/>
                <w:bottom w:val="none" w:sz="0" w:space="0" w:color="auto"/>
                <w:right w:val="none" w:sz="0" w:space="0" w:color="auto"/>
              </w:divBdr>
            </w:div>
          </w:divsChild>
        </w:div>
        <w:div w:id="1266423330">
          <w:marLeft w:val="0"/>
          <w:marRight w:val="0"/>
          <w:marTop w:val="0"/>
          <w:marBottom w:val="0"/>
          <w:divBdr>
            <w:top w:val="none" w:sz="0" w:space="0" w:color="auto"/>
            <w:left w:val="none" w:sz="0" w:space="0" w:color="auto"/>
            <w:bottom w:val="none" w:sz="0" w:space="0" w:color="auto"/>
            <w:right w:val="none" w:sz="0" w:space="0" w:color="auto"/>
          </w:divBdr>
          <w:divsChild>
            <w:div w:id="695354074">
              <w:marLeft w:val="0"/>
              <w:marRight w:val="0"/>
              <w:marTop w:val="0"/>
              <w:marBottom w:val="273"/>
              <w:divBdr>
                <w:top w:val="none" w:sz="0" w:space="0" w:color="auto"/>
                <w:left w:val="none" w:sz="0" w:space="0" w:color="auto"/>
                <w:bottom w:val="none" w:sz="0" w:space="0" w:color="auto"/>
                <w:right w:val="none" w:sz="0" w:space="0" w:color="auto"/>
              </w:divBdr>
            </w:div>
          </w:divsChild>
        </w:div>
      </w:divsChild>
    </w:div>
    <w:div w:id="256134267">
      <w:bodyDiv w:val="1"/>
      <w:marLeft w:val="0"/>
      <w:marRight w:val="0"/>
      <w:marTop w:val="0"/>
      <w:marBottom w:val="0"/>
      <w:divBdr>
        <w:top w:val="none" w:sz="0" w:space="0" w:color="auto"/>
        <w:left w:val="none" w:sz="0" w:space="0" w:color="auto"/>
        <w:bottom w:val="none" w:sz="0" w:space="0" w:color="auto"/>
        <w:right w:val="none" w:sz="0" w:space="0" w:color="auto"/>
      </w:divBdr>
    </w:div>
    <w:div w:id="463277193">
      <w:bodyDiv w:val="1"/>
      <w:marLeft w:val="0"/>
      <w:marRight w:val="0"/>
      <w:marTop w:val="0"/>
      <w:marBottom w:val="0"/>
      <w:divBdr>
        <w:top w:val="none" w:sz="0" w:space="0" w:color="auto"/>
        <w:left w:val="none" w:sz="0" w:space="0" w:color="auto"/>
        <w:bottom w:val="none" w:sz="0" w:space="0" w:color="auto"/>
        <w:right w:val="none" w:sz="0" w:space="0" w:color="auto"/>
      </w:divBdr>
    </w:div>
    <w:div w:id="485631566">
      <w:bodyDiv w:val="1"/>
      <w:marLeft w:val="0"/>
      <w:marRight w:val="0"/>
      <w:marTop w:val="0"/>
      <w:marBottom w:val="0"/>
      <w:divBdr>
        <w:top w:val="none" w:sz="0" w:space="0" w:color="auto"/>
        <w:left w:val="none" w:sz="0" w:space="0" w:color="auto"/>
        <w:bottom w:val="none" w:sz="0" w:space="0" w:color="auto"/>
        <w:right w:val="none" w:sz="0" w:space="0" w:color="auto"/>
      </w:divBdr>
    </w:div>
    <w:div w:id="510221719">
      <w:bodyDiv w:val="1"/>
      <w:marLeft w:val="0"/>
      <w:marRight w:val="0"/>
      <w:marTop w:val="0"/>
      <w:marBottom w:val="0"/>
      <w:divBdr>
        <w:top w:val="none" w:sz="0" w:space="0" w:color="auto"/>
        <w:left w:val="none" w:sz="0" w:space="0" w:color="auto"/>
        <w:bottom w:val="none" w:sz="0" w:space="0" w:color="auto"/>
        <w:right w:val="none" w:sz="0" w:space="0" w:color="auto"/>
      </w:divBdr>
    </w:div>
    <w:div w:id="599413095">
      <w:bodyDiv w:val="1"/>
      <w:marLeft w:val="0"/>
      <w:marRight w:val="0"/>
      <w:marTop w:val="0"/>
      <w:marBottom w:val="0"/>
      <w:divBdr>
        <w:top w:val="none" w:sz="0" w:space="0" w:color="auto"/>
        <w:left w:val="none" w:sz="0" w:space="0" w:color="auto"/>
        <w:bottom w:val="none" w:sz="0" w:space="0" w:color="auto"/>
        <w:right w:val="none" w:sz="0" w:space="0" w:color="auto"/>
      </w:divBdr>
    </w:div>
    <w:div w:id="806780297">
      <w:bodyDiv w:val="1"/>
      <w:marLeft w:val="0"/>
      <w:marRight w:val="0"/>
      <w:marTop w:val="0"/>
      <w:marBottom w:val="0"/>
      <w:divBdr>
        <w:top w:val="none" w:sz="0" w:space="0" w:color="auto"/>
        <w:left w:val="none" w:sz="0" w:space="0" w:color="auto"/>
        <w:bottom w:val="none" w:sz="0" w:space="0" w:color="auto"/>
        <w:right w:val="none" w:sz="0" w:space="0" w:color="auto"/>
      </w:divBdr>
    </w:div>
    <w:div w:id="951865523">
      <w:bodyDiv w:val="1"/>
      <w:marLeft w:val="0"/>
      <w:marRight w:val="0"/>
      <w:marTop w:val="0"/>
      <w:marBottom w:val="0"/>
      <w:divBdr>
        <w:top w:val="none" w:sz="0" w:space="0" w:color="auto"/>
        <w:left w:val="none" w:sz="0" w:space="0" w:color="auto"/>
        <w:bottom w:val="none" w:sz="0" w:space="0" w:color="auto"/>
        <w:right w:val="none" w:sz="0" w:space="0" w:color="auto"/>
      </w:divBdr>
    </w:div>
    <w:div w:id="993335592">
      <w:bodyDiv w:val="1"/>
      <w:marLeft w:val="0"/>
      <w:marRight w:val="0"/>
      <w:marTop w:val="0"/>
      <w:marBottom w:val="0"/>
      <w:divBdr>
        <w:top w:val="none" w:sz="0" w:space="0" w:color="auto"/>
        <w:left w:val="none" w:sz="0" w:space="0" w:color="auto"/>
        <w:bottom w:val="none" w:sz="0" w:space="0" w:color="auto"/>
        <w:right w:val="none" w:sz="0" w:space="0" w:color="auto"/>
      </w:divBdr>
    </w:div>
    <w:div w:id="1128930841">
      <w:bodyDiv w:val="1"/>
      <w:marLeft w:val="0"/>
      <w:marRight w:val="0"/>
      <w:marTop w:val="0"/>
      <w:marBottom w:val="0"/>
      <w:divBdr>
        <w:top w:val="none" w:sz="0" w:space="0" w:color="auto"/>
        <w:left w:val="none" w:sz="0" w:space="0" w:color="auto"/>
        <w:bottom w:val="none" w:sz="0" w:space="0" w:color="auto"/>
        <w:right w:val="none" w:sz="0" w:space="0" w:color="auto"/>
      </w:divBdr>
    </w:div>
    <w:div w:id="1212616992">
      <w:bodyDiv w:val="1"/>
      <w:marLeft w:val="0"/>
      <w:marRight w:val="0"/>
      <w:marTop w:val="0"/>
      <w:marBottom w:val="0"/>
      <w:divBdr>
        <w:top w:val="none" w:sz="0" w:space="0" w:color="auto"/>
        <w:left w:val="none" w:sz="0" w:space="0" w:color="auto"/>
        <w:bottom w:val="none" w:sz="0" w:space="0" w:color="auto"/>
        <w:right w:val="none" w:sz="0" w:space="0" w:color="auto"/>
      </w:divBdr>
    </w:div>
    <w:div w:id="1304391092">
      <w:bodyDiv w:val="1"/>
      <w:marLeft w:val="0"/>
      <w:marRight w:val="0"/>
      <w:marTop w:val="0"/>
      <w:marBottom w:val="0"/>
      <w:divBdr>
        <w:top w:val="none" w:sz="0" w:space="0" w:color="auto"/>
        <w:left w:val="none" w:sz="0" w:space="0" w:color="auto"/>
        <w:bottom w:val="none" w:sz="0" w:space="0" w:color="auto"/>
        <w:right w:val="none" w:sz="0" w:space="0" w:color="auto"/>
      </w:divBdr>
    </w:div>
    <w:div w:id="1607422416">
      <w:bodyDiv w:val="1"/>
      <w:marLeft w:val="0"/>
      <w:marRight w:val="0"/>
      <w:marTop w:val="0"/>
      <w:marBottom w:val="0"/>
      <w:divBdr>
        <w:top w:val="none" w:sz="0" w:space="0" w:color="auto"/>
        <w:left w:val="none" w:sz="0" w:space="0" w:color="auto"/>
        <w:bottom w:val="none" w:sz="0" w:space="0" w:color="auto"/>
        <w:right w:val="none" w:sz="0" w:space="0" w:color="auto"/>
      </w:divBdr>
    </w:div>
    <w:div w:id="1651980083">
      <w:bodyDiv w:val="1"/>
      <w:marLeft w:val="0"/>
      <w:marRight w:val="0"/>
      <w:marTop w:val="0"/>
      <w:marBottom w:val="0"/>
      <w:divBdr>
        <w:top w:val="none" w:sz="0" w:space="0" w:color="auto"/>
        <w:left w:val="none" w:sz="0" w:space="0" w:color="auto"/>
        <w:bottom w:val="none" w:sz="0" w:space="0" w:color="auto"/>
        <w:right w:val="none" w:sz="0" w:space="0" w:color="auto"/>
      </w:divBdr>
      <w:divsChild>
        <w:div w:id="380982190">
          <w:marLeft w:val="1440"/>
          <w:marRight w:val="0"/>
          <w:marTop w:val="100"/>
          <w:marBottom w:val="0"/>
          <w:divBdr>
            <w:top w:val="none" w:sz="0" w:space="0" w:color="auto"/>
            <w:left w:val="none" w:sz="0" w:space="0" w:color="auto"/>
            <w:bottom w:val="none" w:sz="0" w:space="0" w:color="auto"/>
            <w:right w:val="none" w:sz="0" w:space="0" w:color="auto"/>
          </w:divBdr>
        </w:div>
      </w:divsChild>
    </w:div>
    <w:div w:id="1952545831">
      <w:bodyDiv w:val="1"/>
      <w:marLeft w:val="0"/>
      <w:marRight w:val="0"/>
      <w:marTop w:val="0"/>
      <w:marBottom w:val="0"/>
      <w:divBdr>
        <w:top w:val="none" w:sz="0" w:space="0" w:color="auto"/>
        <w:left w:val="none" w:sz="0" w:space="0" w:color="auto"/>
        <w:bottom w:val="none" w:sz="0" w:space="0" w:color="auto"/>
        <w:right w:val="none" w:sz="0" w:space="0" w:color="auto"/>
      </w:divBdr>
    </w:div>
    <w:div w:id="1988124856">
      <w:bodyDiv w:val="1"/>
      <w:marLeft w:val="0"/>
      <w:marRight w:val="0"/>
      <w:marTop w:val="0"/>
      <w:marBottom w:val="0"/>
      <w:divBdr>
        <w:top w:val="none" w:sz="0" w:space="0" w:color="auto"/>
        <w:left w:val="none" w:sz="0" w:space="0" w:color="auto"/>
        <w:bottom w:val="none" w:sz="0" w:space="0" w:color="auto"/>
        <w:right w:val="none" w:sz="0" w:space="0" w:color="auto"/>
      </w:divBdr>
    </w:div>
    <w:div w:id="2021156697">
      <w:bodyDiv w:val="1"/>
      <w:marLeft w:val="0"/>
      <w:marRight w:val="0"/>
      <w:marTop w:val="0"/>
      <w:marBottom w:val="0"/>
      <w:divBdr>
        <w:top w:val="none" w:sz="0" w:space="0" w:color="auto"/>
        <w:left w:val="none" w:sz="0" w:space="0" w:color="auto"/>
        <w:bottom w:val="none" w:sz="0" w:space="0" w:color="auto"/>
        <w:right w:val="none" w:sz="0" w:space="0" w:color="auto"/>
      </w:divBdr>
      <w:divsChild>
        <w:div w:id="1640307200">
          <w:marLeft w:val="144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AED06-3989-49A4-9513-D88C4A4E6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2956</TotalTime>
  <Pages>10</Pages>
  <Words>2984</Words>
  <Characters>16416</Characters>
  <Application>Microsoft Office Word</Application>
  <DocSecurity>0</DocSecurity>
  <Lines>136</Lines>
  <Paragraphs>38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Hewlett-Packard</Company>
  <LinksUpToDate>false</LinksUpToDate>
  <CharactersWithSpaces>19362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cp:lastModifiedBy>
  <cp:revision>45</cp:revision>
  <cp:lastPrinted>2021-03-05T15:38:00Z</cp:lastPrinted>
  <dcterms:created xsi:type="dcterms:W3CDTF">2021-06-04T17:23:00Z</dcterms:created>
  <dcterms:modified xsi:type="dcterms:W3CDTF">2021-06-07T14:06:00Z</dcterms:modified>
</cp:coreProperties>
</file>